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2" w:type="dxa"/>
        <w:tblInd w:w="-432" w:type="dxa"/>
        <w:tblLayout w:type="fixed"/>
        <w:tblLook w:val="0000" w:firstRow="0" w:lastRow="0" w:firstColumn="0" w:lastColumn="0" w:noHBand="0" w:noVBand="0"/>
      </w:tblPr>
      <w:tblGrid>
        <w:gridCol w:w="4935"/>
        <w:gridCol w:w="4587"/>
      </w:tblGrid>
      <w:tr w:rsidR="00451D04" w:rsidRPr="001D1EFD" w14:paraId="2EB64CA9" w14:textId="77777777" w:rsidTr="008B754C">
        <w:trPr>
          <w:trHeight w:val="1618"/>
        </w:trPr>
        <w:tc>
          <w:tcPr>
            <w:tcW w:w="4935" w:type="dxa"/>
          </w:tcPr>
          <w:p w14:paraId="3478C70C" w14:textId="77777777" w:rsidR="00451D04" w:rsidRPr="001D1EFD" w:rsidRDefault="00451D04" w:rsidP="008B754C">
            <w:pPr>
              <w:spacing w:after="0" w:line="240" w:lineRule="auto"/>
              <w:jc w:val="center"/>
              <w:rPr>
                <w:rFonts w:asciiTheme="majorHAnsi" w:eastAsia="Times New Roman" w:hAnsiTheme="majorHAnsi" w:cstheme="majorHAnsi"/>
                <w:b/>
                <w:bCs/>
                <w:spacing w:val="-8"/>
                <w:w w:val="90"/>
                <w:sz w:val="10"/>
                <w:szCs w:val="26"/>
                <w:lang w:val="en-US" w:eastAsia="en-US"/>
              </w:rPr>
            </w:pPr>
            <w:r w:rsidRPr="001D1EFD">
              <w:rPr>
                <w:rFonts w:asciiTheme="majorHAnsi" w:eastAsia="Times New Roman" w:hAnsiTheme="majorHAnsi" w:cstheme="majorHAnsi"/>
                <w:b/>
                <w:bCs/>
                <w:spacing w:val="-8"/>
                <w:w w:val="90"/>
                <w:sz w:val="26"/>
                <w:szCs w:val="26"/>
                <w:lang w:val="en-US" w:eastAsia="en-US"/>
              </w:rPr>
              <w:t>BỘ VĂN HÓA, THỂ THAO VÀ DU LỊCH</w:t>
            </w:r>
          </w:p>
          <w:p w14:paraId="1878EBE2" w14:textId="3618E2C0" w:rsidR="00451D04" w:rsidRPr="001D1EFD" w:rsidRDefault="00451D04" w:rsidP="008B754C">
            <w:pPr>
              <w:spacing w:before="480" w:after="120" w:line="240" w:lineRule="auto"/>
              <w:jc w:val="center"/>
              <w:outlineLvl w:val="5"/>
              <w:rPr>
                <w:rFonts w:asciiTheme="majorHAnsi" w:eastAsia="Times New Roman" w:hAnsiTheme="majorHAnsi" w:cstheme="majorHAnsi"/>
                <w:sz w:val="28"/>
                <w:szCs w:val="28"/>
                <w:lang w:val="en-US" w:eastAsia="en-US"/>
              </w:rPr>
            </w:pPr>
            <w:r w:rsidRPr="001D1EFD">
              <w:rPr>
                <w:rFonts w:asciiTheme="majorHAnsi" w:eastAsiaTheme="minorHAnsi" w:hAnsiTheme="majorHAnsi" w:cstheme="majorHAnsi"/>
                <w:b/>
                <w:noProof/>
                <w:sz w:val="28"/>
                <w:szCs w:val="28"/>
                <w:lang w:val="en-US" w:eastAsia="en-US"/>
              </w:rPr>
              <mc:AlternateContent>
                <mc:Choice Requires="wps">
                  <w:drawing>
                    <wp:anchor distT="0" distB="0" distL="114300" distR="114300" simplePos="0" relativeHeight="251663360" behindDoc="0" locked="0" layoutInCell="1" allowOverlap="1" wp14:anchorId="0A84AF22" wp14:editId="1F3F66D9">
                      <wp:simplePos x="0" y="0"/>
                      <wp:positionH relativeFrom="column">
                        <wp:posOffset>880110</wp:posOffset>
                      </wp:positionH>
                      <wp:positionV relativeFrom="paragraph">
                        <wp:posOffset>52070</wp:posOffset>
                      </wp:positionV>
                      <wp:extent cx="13716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3716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50198210" id="Straight Connector 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3pt,4.1pt" to="177.3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" strokecolor="windowText" strokeweight=".5pt">
                      <v:stroke joinstyle="miter"/>
                    </v:line>
                  </w:pict>
                </mc:Fallback>
              </mc:AlternateContent>
            </w:r>
            <w:r w:rsidRPr="001D1EFD">
              <w:rPr>
                <w:rFonts w:asciiTheme="majorHAnsi" w:eastAsia="Times New Roman" w:hAnsiTheme="majorHAnsi" w:cstheme="majorHAnsi"/>
                <w:sz w:val="28"/>
                <w:szCs w:val="28"/>
                <w:lang w:val="en-US" w:eastAsia="en-US"/>
              </w:rPr>
              <w:t xml:space="preserve">Số:     </w:t>
            </w:r>
            <w:r>
              <w:rPr>
                <w:rFonts w:asciiTheme="majorHAnsi" w:eastAsia="Times New Roman" w:hAnsiTheme="majorHAnsi" w:cstheme="majorHAnsi"/>
                <w:sz w:val="28"/>
                <w:szCs w:val="28"/>
                <w:lang w:val="en-US" w:eastAsia="en-US"/>
              </w:rPr>
              <w:t xml:space="preserve">  </w:t>
            </w:r>
            <w:r w:rsidRPr="001D1EFD">
              <w:rPr>
                <w:rFonts w:asciiTheme="majorHAnsi" w:eastAsia="Times New Roman" w:hAnsiTheme="majorHAnsi" w:cstheme="majorHAnsi"/>
                <w:sz w:val="28"/>
                <w:szCs w:val="28"/>
                <w:lang w:val="en-US" w:eastAsia="en-US"/>
              </w:rPr>
              <w:t xml:space="preserve">  /BC- BVHTTDL</w:t>
            </w:r>
          </w:p>
          <w:p w14:paraId="71FDEC61" w14:textId="77777777" w:rsidR="00451D04" w:rsidRPr="001D1EFD" w:rsidRDefault="00451D04" w:rsidP="008B754C">
            <w:pPr>
              <w:spacing w:after="0" w:line="240" w:lineRule="auto"/>
              <w:jc w:val="center"/>
              <w:rPr>
                <w:rFonts w:asciiTheme="majorHAnsi" w:eastAsia="Times New Roman" w:hAnsiTheme="majorHAnsi" w:cstheme="majorHAnsi"/>
                <w:sz w:val="28"/>
                <w:szCs w:val="28"/>
                <w:lang w:val="en-US" w:eastAsia="en-US"/>
              </w:rPr>
            </w:pPr>
          </w:p>
        </w:tc>
        <w:tc>
          <w:tcPr>
            <w:tcW w:w="4587" w:type="dxa"/>
          </w:tcPr>
          <w:p w14:paraId="356236AE" w14:textId="77777777" w:rsidR="00451D04" w:rsidRPr="001D1EFD" w:rsidRDefault="00451D04" w:rsidP="008B754C">
            <w:pPr>
              <w:spacing w:after="0" w:line="240" w:lineRule="auto"/>
              <w:ind w:right="-180"/>
              <w:rPr>
                <w:rFonts w:asciiTheme="majorHAnsi" w:eastAsia="Times New Roman" w:hAnsiTheme="majorHAnsi" w:cstheme="majorHAnsi"/>
                <w:b/>
                <w:spacing w:val="-10"/>
                <w:w w:val="90"/>
                <w:sz w:val="26"/>
                <w:szCs w:val="26"/>
                <w:lang w:val="en-US" w:eastAsia="en-US"/>
              </w:rPr>
            </w:pPr>
            <w:r w:rsidRPr="001D1EFD">
              <w:rPr>
                <w:rFonts w:asciiTheme="majorHAnsi" w:eastAsia="Times New Roman" w:hAnsiTheme="majorHAnsi" w:cstheme="majorHAnsi"/>
                <w:b/>
                <w:spacing w:val="-10"/>
                <w:w w:val="90"/>
                <w:sz w:val="26"/>
                <w:szCs w:val="26"/>
                <w:lang w:val="en-US" w:eastAsia="en-US"/>
              </w:rPr>
              <w:t>CỘNG HÒA XÃ HỘI CHỦ NGHĨA VIỆT NAM</w:t>
            </w:r>
          </w:p>
          <w:p w14:paraId="13D88B5A" w14:textId="77777777" w:rsidR="00451D04" w:rsidRPr="001D1EFD" w:rsidRDefault="00451D04" w:rsidP="008B754C">
            <w:pPr>
              <w:spacing w:after="0" w:line="240" w:lineRule="auto"/>
              <w:jc w:val="center"/>
              <w:rPr>
                <w:rFonts w:asciiTheme="majorHAnsi" w:eastAsia="Times New Roman" w:hAnsiTheme="majorHAnsi" w:cstheme="majorHAnsi"/>
                <w:b/>
                <w:sz w:val="12"/>
                <w:szCs w:val="28"/>
                <w:lang w:val="en-US" w:eastAsia="en-US"/>
              </w:rPr>
            </w:pPr>
            <w:r w:rsidRPr="001D1EFD">
              <w:rPr>
                <w:rFonts w:asciiTheme="majorHAnsi" w:eastAsia="Times New Roman" w:hAnsiTheme="majorHAnsi" w:cstheme="majorHAnsi"/>
                <w:b/>
                <w:sz w:val="28"/>
                <w:szCs w:val="28"/>
                <w:lang w:val="en-US" w:eastAsia="en-US"/>
              </w:rPr>
              <w:t xml:space="preserve"> Độc lập - Tự do - Hạnh phúc</w:t>
            </w:r>
          </w:p>
          <w:p w14:paraId="7566C2E0" w14:textId="77777777" w:rsidR="00451D04" w:rsidRPr="001D1EFD" w:rsidRDefault="00451D04" w:rsidP="008B754C">
            <w:pPr>
              <w:spacing w:after="0" w:line="240" w:lineRule="auto"/>
              <w:jc w:val="center"/>
              <w:rPr>
                <w:rFonts w:asciiTheme="majorHAnsi" w:eastAsia="Times New Roman" w:hAnsiTheme="majorHAnsi" w:cstheme="majorHAnsi"/>
                <w:sz w:val="24"/>
                <w:szCs w:val="24"/>
                <w:lang w:val="en-US" w:eastAsia="en-US"/>
              </w:rPr>
            </w:pPr>
            <w:r w:rsidRPr="001D1EFD">
              <w:rPr>
                <w:rFonts w:asciiTheme="majorHAnsi" w:eastAsiaTheme="minorHAnsi" w:hAnsiTheme="majorHAnsi" w:cstheme="majorHAnsi"/>
                <w:b/>
                <w:noProof/>
                <w:sz w:val="28"/>
                <w:szCs w:val="28"/>
                <w:lang w:val="en-US" w:eastAsia="en-US"/>
              </w:rPr>
              <mc:AlternateContent>
                <mc:Choice Requires="wps">
                  <w:drawing>
                    <wp:anchor distT="0" distB="0" distL="114300" distR="114300" simplePos="0" relativeHeight="251665408" behindDoc="0" locked="0" layoutInCell="1" allowOverlap="1" wp14:anchorId="5E594ED9" wp14:editId="2332C7A1">
                      <wp:simplePos x="0" y="0"/>
                      <wp:positionH relativeFrom="column">
                        <wp:posOffset>546735</wp:posOffset>
                      </wp:positionH>
                      <wp:positionV relativeFrom="paragraph">
                        <wp:posOffset>47625</wp:posOffset>
                      </wp:positionV>
                      <wp:extent cx="21907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6154B1CE" id="Straight Connector 5"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05pt,3.75pt" to="215.5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" strokecolor="windowText" strokeweight=".5pt">
                      <v:stroke joinstyle="miter"/>
                    </v:line>
                  </w:pict>
                </mc:Fallback>
              </mc:AlternateContent>
            </w:r>
            <w:r w:rsidRPr="001D1EFD">
              <w:rPr>
                <w:rFonts w:asciiTheme="majorHAnsi" w:eastAsia="Times New Roman" w:hAnsiTheme="majorHAnsi" w:cstheme="majorHAnsi"/>
                <w:sz w:val="24"/>
                <w:szCs w:val="24"/>
                <w:lang w:val="en-US" w:eastAsia="en-US"/>
              </w:rPr>
              <w:t xml:space="preserve">  </w:t>
            </w:r>
          </w:p>
          <w:p w14:paraId="024EFAA6" w14:textId="77777777" w:rsidR="00451D04" w:rsidRPr="001D1EFD" w:rsidRDefault="00451D04" w:rsidP="008B754C">
            <w:pPr>
              <w:spacing w:after="0" w:line="240" w:lineRule="auto"/>
              <w:jc w:val="center"/>
              <w:rPr>
                <w:rFonts w:asciiTheme="majorHAnsi" w:eastAsia="Times New Roman" w:hAnsiTheme="majorHAnsi" w:cstheme="majorHAnsi"/>
                <w:i/>
                <w:sz w:val="28"/>
                <w:szCs w:val="28"/>
                <w:lang w:val="en-US" w:eastAsia="en-US"/>
              </w:rPr>
            </w:pPr>
            <w:r>
              <w:rPr>
                <w:rFonts w:asciiTheme="majorHAnsi" w:eastAsia="Times New Roman" w:hAnsiTheme="majorHAnsi" w:cstheme="majorHAnsi"/>
                <w:i/>
                <w:sz w:val="28"/>
                <w:szCs w:val="28"/>
                <w:lang w:val="en-US" w:eastAsia="en-US"/>
              </w:rPr>
              <w:t xml:space="preserve">Hà Nội, ngày      tháng  11 </w:t>
            </w:r>
            <w:r w:rsidRPr="001D1EFD">
              <w:rPr>
                <w:rFonts w:asciiTheme="majorHAnsi" w:eastAsia="Times New Roman" w:hAnsiTheme="majorHAnsi" w:cstheme="majorHAnsi"/>
                <w:i/>
                <w:sz w:val="28"/>
                <w:szCs w:val="28"/>
                <w:lang w:val="en-US" w:eastAsia="en-US"/>
              </w:rPr>
              <w:t>năm 2021</w:t>
            </w:r>
          </w:p>
          <w:p w14:paraId="2AF25BBE" w14:textId="77777777" w:rsidR="00451D04" w:rsidRPr="001D1EFD" w:rsidRDefault="00451D04" w:rsidP="008B754C">
            <w:pPr>
              <w:spacing w:after="0" w:line="240" w:lineRule="auto"/>
              <w:jc w:val="center"/>
              <w:rPr>
                <w:rFonts w:asciiTheme="majorHAnsi" w:eastAsia="Times New Roman" w:hAnsiTheme="majorHAnsi" w:cstheme="majorHAnsi"/>
                <w:i/>
                <w:sz w:val="12"/>
                <w:szCs w:val="28"/>
                <w:lang w:val="en-US" w:eastAsia="en-US"/>
              </w:rPr>
            </w:pPr>
          </w:p>
        </w:tc>
      </w:tr>
    </w:tbl>
    <w:p w14:paraId="22A7C890" w14:textId="77777777" w:rsidR="00451D04" w:rsidRPr="00E55F59" w:rsidRDefault="00451D04" w:rsidP="00451D04">
      <w:pPr>
        <w:spacing w:after="60" w:line="240" w:lineRule="auto"/>
        <w:jc w:val="center"/>
        <w:rPr>
          <w:rFonts w:ascii="Times New Roman" w:eastAsiaTheme="minorHAnsi" w:hAnsi="Times New Roman" w:cs="Times New Roman"/>
          <w:b/>
          <w:sz w:val="28"/>
          <w:szCs w:val="28"/>
          <w:lang w:eastAsia="en-US"/>
        </w:rPr>
      </w:pPr>
      <w:r w:rsidRPr="00E55F59">
        <w:rPr>
          <w:rFonts w:ascii="Times New Roman" w:eastAsiaTheme="minorHAnsi" w:hAnsi="Times New Roman" w:cs="Times New Roman"/>
          <w:b/>
          <w:sz w:val="28"/>
          <w:szCs w:val="28"/>
          <w:lang w:eastAsia="en-US"/>
        </w:rPr>
        <w:t>BÁO CÁO</w:t>
      </w:r>
    </w:p>
    <w:p w14:paraId="19C5F5A3" w14:textId="77777777" w:rsidR="00451D04" w:rsidRDefault="00451D04" w:rsidP="00451D04">
      <w:pPr>
        <w:spacing w:after="0" w:line="240" w:lineRule="auto"/>
        <w:jc w:val="center"/>
        <w:rPr>
          <w:rFonts w:ascii="Times New Roman" w:eastAsiaTheme="minorHAnsi" w:hAnsi="Times New Roman" w:cs="Times New Roman"/>
          <w:b/>
          <w:sz w:val="28"/>
          <w:szCs w:val="28"/>
          <w:lang w:eastAsia="en-US"/>
        </w:rPr>
      </w:pPr>
      <w:r w:rsidRPr="00E55F59">
        <w:rPr>
          <w:rFonts w:ascii="Times New Roman" w:eastAsiaTheme="minorHAnsi" w:hAnsi="Times New Roman" w:cs="Times New Roman"/>
          <w:b/>
          <w:sz w:val="28"/>
          <w:szCs w:val="28"/>
          <w:lang w:eastAsia="en-US"/>
        </w:rPr>
        <w:t xml:space="preserve">Rà soát các văn bản quy phạm pháp luật có liên quan đến </w:t>
      </w:r>
    </w:p>
    <w:p w14:paraId="5A6D1FF7" w14:textId="77777777" w:rsidR="00451D04" w:rsidRPr="00554907" w:rsidRDefault="00451D04" w:rsidP="00451D04">
      <w:pPr>
        <w:spacing w:after="0" w:line="240" w:lineRule="auto"/>
        <w:jc w:val="center"/>
        <w:rPr>
          <w:rFonts w:ascii="Times New Roman Bold" w:eastAsiaTheme="minorHAnsi" w:hAnsi="Times New Roman Bold" w:cs="Times New Roman"/>
          <w:b/>
          <w:sz w:val="28"/>
          <w:szCs w:val="28"/>
          <w:lang w:val="en-US" w:eastAsia="en-US"/>
        </w:rPr>
      </w:pPr>
      <w:r>
        <w:rPr>
          <w:rFonts w:ascii="Times New Roman" w:eastAsiaTheme="minorHAnsi" w:hAnsi="Times New Roman" w:cs="Times New Roman"/>
          <w:b/>
          <w:sz w:val="28"/>
          <w:szCs w:val="28"/>
          <w:lang w:val="en-US" w:eastAsia="en-US"/>
        </w:rPr>
        <w:t>D</w:t>
      </w:r>
      <w:r w:rsidRPr="00E55F59">
        <w:rPr>
          <w:rFonts w:ascii="Times New Roman" w:eastAsiaTheme="minorHAnsi" w:hAnsi="Times New Roman" w:cs="Times New Roman"/>
          <w:b/>
          <w:sz w:val="28"/>
          <w:szCs w:val="28"/>
          <w:lang w:eastAsia="en-US"/>
        </w:rPr>
        <w:t xml:space="preserve">ự thảo </w:t>
      </w:r>
      <w:r w:rsidRPr="00554907">
        <w:rPr>
          <w:rFonts w:ascii="Times New Roman Bold" w:eastAsiaTheme="minorHAnsi" w:hAnsi="Times New Roman Bold" w:cs="Times New Roman"/>
          <w:b/>
          <w:sz w:val="28"/>
          <w:szCs w:val="28"/>
          <w:lang w:eastAsia="en-US"/>
        </w:rPr>
        <w:t xml:space="preserve">Nghị định quy định về đào tạo chuyên sâu </w:t>
      </w:r>
      <w:r w:rsidRPr="00554907">
        <w:rPr>
          <w:rFonts w:ascii="Times New Roman Bold" w:eastAsiaTheme="minorHAnsi" w:hAnsi="Times New Roman Bold" w:cs="Times New Roman"/>
          <w:b/>
          <w:sz w:val="28"/>
          <w:szCs w:val="28"/>
          <w:lang w:val="en-US" w:eastAsia="en-US"/>
        </w:rPr>
        <w:t xml:space="preserve">đặc thù </w:t>
      </w:r>
    </w:p>
    <w:p w14:paraId="277037F3" w14:textId="77777777" w:rsidR="00451D04" w:rsidRPr="001D1EFD" w:rsidRDefault="00451D04" w:rsidP="00451D04">
      <w:pPr>
        <w:spacing w:after="0" w:line="240" w:lineRule="auto"/>
        <w:jc w:val="center"/>
        <w:rPr>
          <w:rFonts w:ascii="Times New Roman" w:eastAsiaTheme="minorHAnsi" w:hAnsi="Times New Roman" w:cs="Times New Roman"/>
          <w:b/>
          <w:sz w:val="28"/>
          <w:szCs w:val="28"/>
          <w:lang w:eastAsia="en-US"/>
        </w:rPr>
      </w:pPr>
      <w:r w:rsidRPr="00554907">
        <w:rPr>
          <w:rFonts w:ascii="Times New Roman Bold" w:eastAsiaTheme="minorHAnsi" w:hAnsi="Times New Roman Bold" w:cs="Times New Roman"/>
          <w:b/>
          <w:sz w:val="28"/>
          <w:szCs w:val="28"/>
          <w:lang w:val="en-US" w:eastAsia="en-US"/>
        </w:rPr>
        <w:t xml:space="preserve">trong </w:t>
      </w:r>
      <w:r w:rsidRPr="00554907">
        <w:rPr>
          <w:rFonts w:ascii="Times New Roman Bold" w:eastAsiaTheme="minorHAnsi" w:hAnsi="Times New Roman Bold" w:cs="Times New Roman"/>
          <w:b/>
          <w:sz w:val="28"/>
          <w:szCs w:val="28"/>
          <w:lang w:eastAsia="en-US"/>
        </w:rPr>
        <w:t>lĩnh vực nghệ thuật</w:t>
      </w:r>
    </w:p>
    <w:p w14:paraId="171F2A5D" w14:textId="77777777" w:rsidR="00451D04" w:rsidRPr="00E55F59" w:rsidRDefault="00451D04" w:rsidP="00451D04">
      <w:pPr>
        <w:spacing w:after="0" w:line="240" w:lineRule="auto"/>
        <w:jc w:val="center"/>
        <w:rPr>
          <w:rFonts w:ascii="Times New Roman" w:eastAsiaTheme="minorHAnsi" w:hAnsi="Times New Roman" w:cs="Times New Roman"/>
          <w:b/>
          <w:sz w:val="28"/>
          <w:szCs w:val="28"/>
          <w:lang w:eastAsia="en-US"/>
        </w:rPr>
      </w:pPr>
      <w:r w:rsidRPr="001D1EFD">
        <w:rPr>
          <w:rFonts w:ascii="Times New Roman" w:eastAsiaTheme="minorHAnsi" w:hAnsi="Times New Roman" w:cs="Times New Roman"/>
          <w:b/>
          <w:noProof/>
          <w:sz w:val="28"/>
          <w:szCs w:val="28"/>
          <w:lang w:val="en-US" w:eastAsia="en-US"/>
        </w:rPr>
        <mc:AlternateContent>
          <mc:Choice Requires="wps">
            <w:drawing>
              <wp:anchor distT="0" distB="0" distL="114300" distR="114300" simplePos="0" relativeHeight="251664384" behindDoc="0" locked="0" layoutInCell="1" allowOverlap="1" wp14:anchorId="6E213B6F" wp14:editId="0BF20A43">
                <wp:simplePos x="0" y="0"/>
                <wp:positionH relativeFrom="column">
                  <wp:posOffset>2406015</wp:posOffset>
                </wp:positionH>
                <wp:positionV relativeFrom="paragraph">
                  <wp:posOffset>68580</wp:posOffset>
                </wp:positionV>
                <wp:extent cx="9334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933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5="http://schemas.microsoft.com/office/word/2012/wordml" xmlns:cx="http://schemas.microsoft.com/office/drawing/2014/chartex">
            <w:pict>
              <v:line w14:anchorId="028924A2"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89.45pt,5.4pt" to="262.9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" strokecolor="windowText" strokeweight=".5pt">
                <v:stroke joinstyle="miter"/>
              </v:line>
            </w:pict>
          </mc:Fallback>
        </mc:AlternateContent>
      </w:r>
    </w:p>
    <w:p w14:paraId="21A8F765" w14:textId="77777777" w:rsidR="00451D04" w:rsidRPr="00E55F59" w:rsidRDefault="00451D04" w:rsidP="00451D04">
      <w:pPr>
        <w:spacing w:before="120" w:after="240" w:line="240" w:lineRule="auto"/>
        <w:jc w:val="center"/>
        <w:rPr>
          <w:rFonts w:ascii="Times New Roman" w:eastAsiaTheme="minorHAnsi" w:hAnsi="Times New Roman" w:cs="Times New Roman"/>
          <w:sz w:val="28"/>
          <w:szCs w:val="28"/>
          <w:lang w:eastAsia="en-US"/>
        </w:rPr>
      </w:pPr>
      <w:r w:rsidRPr="00E55F59">
        <w:rPr>
          <w:rFonts w:ascii="Times New Roman" w:eastAsiaTheme="minorHAnsi" w:hAnsi="Times New Roman" w:cs="Times New Roman"/>
          <w:sz w:val="28"/>
          <w:szCs w:val="28"/>
          <w:lang w:eastAsia="en-US"/>
        </w:rPr>
        <w:t>Kính gửi: Chính phủ</w:t>
      </w:r>
    </w:p>
    <w:p w14:paraId="6A27ADB6" w14:textId="0CA6FE7A" w:rsidR="00451D04" w:rsidRPr="00E55F59"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E55F59">
        <w:rPr>
          <w:rFonts w:ascii="Times New Roman" w:eastAsiaTheme="minorHAnsi" w:hAnsi="Times New Roman" w:cs="Times New Roman"/>
          <w:sz w:val="28"/>
          <w:szCs w:val="28"/>
          <w:lang w:eastAsia="en-US"/>
        </w:rPr>
        <w:tab/>
        <w:t xml:space="preserve">Thực hiện </w:t>
      </w:r>
      <w:r>
        <w:rPr>
          <w:rFonts w:ascii="Times New Roman" w:eastAsiaTheme="minorHAnsi" w:hAnsi="Times New Roman" w:cs="Times New Roman"/>
          <w:sz w:val="28"/>
          <w:szCs w:val="28"/>
          <w:lang w:eastAsia="en-US"/>
        </w:rPr>
        <w:t>Công văn số</w:t>
      </w:r>
      <w:r w:rsidR="0032046E">
        <w:rPr>
          <w:rFonts w:ascii="Times New Roman" w:eastAsiaTheme="minorHAnsi" w:hAnsi="Times New Roman" w:cs="Times New Roman"/>
          <w:sz w:val="28"/>
          <w:szCs w:val="28"/>
          <w:lang w:eastAsia="en-US"/>
        </w:rPr>
        <w:t xml:space="preserve"> 2663/KGVX-VPCP ngày 19</w:t>
      </w:r>
      <w:r w:rsidR="0032046E">
        <w:rPr>
          <w:rFonts w:ascii="Times New Roman" w:eastAsiaTheme="minorHAnsi" w:hAnsi="Times New Roman" w:cs="Times New Roman"/>
          <w:sz w:val="28"/>
          <w:szCs w:val="28"/>
          <w:lang w:val="en-US" w:eastAsia="en-US"/>
        </w:rPr>
        <w:t>/</w:t>
      </w:r>
      <w:r>
        <w:rPr>
          <w:rFonts w:ascii="Times New Roman" w:eastAsiaTheme="minorHAnsi" w:hAnsi="Times New Roman" w:cs="Times New Roman"/>
          <w:sz w:val="28"/>
          <w:szCs w:val="28"/>
          <w:lang w:eastAsia="en-US"/>
        </w:rPr>
        <w:t>4</w:t>
      </w:r>
      <w:r w:rsidR="0032046E">
        <w:rPr>
          <w:rFonts w:ascii="Times New Roman" w:eastAsiaTheme="minorHAnsi" w:hAnsi="Times New Roman" w:cs="Times New Roman"/>
          <w:sz w:val="28"/>
          <w:szCs w:val="28"/>
          <w:lang w:val="en-US" w:eastAsia="en-US"/>
        </w:rPr>
        <w:t>/</w:t>
      </w:r>
      <w:r>
        <w:rPr>
          <w:rFonts w:ascii="Times New Roman" w:eastAsiaTheme="minorHAnsi" w:hAnsi="Times New Roman" w:cs="Times New Roman"/>
          <w:sz w:val="28"/>
          <w:szCs w:val="28"/>
          <w:lang w:eastAsia="en-US"/>
        </w:rPr>
        <w:t>2021 của Văn phòng Chính phủ giao Bộ Văn hóa, Thể thao và Du lịch tổ chức tổng kết đánh giá việc đào tạo chuyên sâu đặc thù trong lĩnh vực văn hóa nghệ thuật, phối hợp vối Bộ Giáo dục và Đào tạo và các cơ quan đơn vị có liên quan xây dựng Nghị định quy định về đào tạo chuyên sâu đặc thù trong lĩnh vực văn hóa</w:t>
      </w:r>
      <w:r w:rsidRPr="00115431">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nghệ thuật trình các cấp cps thẩm quyền ban hành</w:t>
      </w:r>
      <w:r w:rsidRPr="001D1EFD">
        <w:rPr>
          <w:rFonts w:ascii="Times New Roman" w:eastAsiaTheme="minorHAnsi" w:hAnsi="Times New Roman"/>
          <w:sz w:val="28"/>
          <w:lang w:eastAsia="en-US"/>
        </w:rPr>
        <w:t>,</w:t>
      </w:r>
      <w:r w:rsidRPr="001D1EFD">
        <w:rPr>
          <w:rFonts w:eastAsiaTheme="minorHAnsi"/>
          <w:b/>
          <w:iCs/>
          <w:sz w:val="28"/>
          <w:lang w:eastAsia="en-US"/>
        </w:rPr>
        <w:t xml:space="preserve"> </w:t>
      </w:r>
      <w:r w:rsidRPr="001D1EFD">
        <w:rPr>
          <w:rFonts w:ascii="Times New Roman" w:eastAsiaTheme="minorHAnsi" w:hAnsi="Times New Roman"/>
          <w:sz w:val="28"/>
          <w:lang w:eastAsia="en-US"/>
        </w:rPr>
        <w:t xml:space="preserve">Bộ Văn hóa, Thể thao và Du lịch đã </w:t>
      </w:r>
      <w:r w:rsidRPr="00E55F59">
        <w:rPr>
          <w:rFonts w:ascii="Times New Roman" w:eastAsiaTheme="minorHAnsi" w:hAnsi="Times New Roman"/>
          <w:sz w:val="28"/>
          <w:lang w:eastAsia="en-US"/>
        </w:rPr>
        <w:t xml:space="preserve">xây dựng </w:t>
      </w:r>
      <w:r w:rsidRPr="001D1EFD">
        <w:rPr>
          <w:rFonts w:ascii="Times New Roman" w:eastAsiaTheme="minorHAnsi" w:hAnsi="Times New Roman"/>
          <w:sz w:val="28"/>
          <w:lang w:eastAsia="en-US"/>
        </w:rPr>
        <w:t xml:space="preserve">dự thảo </w:t>
      </w:r>
      <w:r w:rsidRPr="00E55F59">
        <w:rPr>
          <w:rFonts w:ascii="Times New Roman" w:eastAsiaTheme="minorHAnsi" w:hAnsi="Times New Roman"/>
          <w:sz w:val="28"/>
          <w:lang w:eastAsia="en-US"/>
        </w:rPr>
        <w:t xml:space="preserve">Nghị định </w:t>
      </w:r>
      <w:r w:rsidRPr="00E55F59">
        <w:rPr>
          <w:rFonts w:ascii="Times New Roman" w:eastAsiaTheme="minorHAnsi" w:hAnsi="Times New Roman" w:cs="Times New Roman"/>
          <w:sz w:val="28"/>
          <w:szCs w:val="28"/>
          <w:lang w:eastAsia="en-US"/>
        </w:rPr>
        <w:t>quy</w:t>
      </w:r>
      <w:r w:rsidRPr="001D1EFD">
        <w:rPr>
          <w:rFonts w:ascii="Times New Roman" w:eastAsiaTheme="minorHAnsi" w:hAnsi="Times New Roman" w:cs="Times New Roman"/>
          <w:sz w:val="28"/>
          <w:szCs w:val="28"/>
          <w:lang w:eastAsia="en-US"/>
        </w:rPr>
        <w:t xml:space="preserve"> định về đào tạo chuyên sâu lĩnh vực nghệ thuật</w:t>
      </w:r>
      <w:r w:rsidRPr="001D1EFD">
        <w:rPr>
          <w:rFonts w:ascii="Times New Roman" w:eastAsiaTheme="minorHAnsi" w:hAnsi="Times New Roman"/>
          <w:lang w:eastAsia="en-US"/>
        </w:rPr>
        <w:t>.</w:t>
      </w:r>
      <w:r w:rsidRPr="00E55F59">
        <w:rPr>
          <w:rFonts w:ascii="Times New Roman" w:eastAsiaTheme="minorHAnsi" w:hAnsi="Times New Roman" w:cs="Times New Roman"/>
          <w:sz w:val="28"/>
          <w:szCs w:val="28"/>
          <w:lang w:eastAsia="en-US"/>
        </w:rPr>
        <w:t xml:space="preserve"> Bộ Văn hóa, Thể thao và Du lịch đã triển khai thực hiện công tác rà soát các văn bản quy phạm pháp luật có liên quan đến </w:t>
      </w:r>
      <w:r w:rsidRPr="001D1EFD">
        <w:rPr>
          <w:rFonts w:ascii="Times New Roman" w:eastAsiaTheme="minorHAnsi" w:hAnsi="Times New Roman"/>
          <w:sz w:val="28"/>
          <w:lang w:eastAsia="en-US"/>
        </w:rPr>
        <w:t xml:space="preserve">dự thảo </w:t>
      </w:r>
      <w:r w:rsidRPr="00E55F59">
        <w:rPr>
          <w:rFonts w:ascii="Times New Roman" w:eastAsiaTheme="minorHAnsi" w:hAnsi="Times New Roman"/>
          <w:sz w:val="28"/>
          <w:lang w:eastAsia="en-US"/>
        </w:rPr>
        <w:t>Nghị định</w:t>
      </w:r>
      <w:r w:rsidRPr="00E55F59">
        <w:rPr>
          <w:rFonts w:ascii="Times New Roman" w:eastAsiaTheme="minorHAnsi" w:hAnsi="Times New Roman" w:cs="Times New Roman"/>
          <w:sz w:val="28"/>
          <w:szCs w:val="28"/>
          <w:lang w:eastAsia="en-US"/>
        </w:rPr>
        <w:t xml:space="preserve">, cụ thể như sau:  </w:t>
      </w:r>
    </w:p>
    <w:p w14:paraId="0F401F06" w14:textId="77777777" w:rsidR="00451D04" w:rsidRPr="00451D04" w:rsidRDefault="00451D04" w:rsidP="00451D04">
      <w:pPr>
        <w:spacing w:before="120" w:after="0" w:line="240" w:lineRule="auto"/>
        <w:ind w:firstLine="709"/>
        <w:jc w:val="both"/>
        <w:rPr>
          <w:rFonts w:ascii="Times New Roman" w:eastAsiaTheme="minorHAnsi" w:hAnsi="Times New Roman" w:cs="Times New Roman"/>
          <w:b/>
          <w:spacing w:val="-2"/>
          <w:sz w:val="24"/>
          <w:szCs w:val="24"/>
          <w:lang w:eastAsia="en-US"/>
        </w:rPr>
      </w:pPr>
      <w:r w:rsidRPr="00E55F59">
        <w:rPr>
          <w:rFonts w:ascii="Times New Roman" w:eastAsiaTheme="minorHAnsi" w:hAnsi="Times New Roman" w:cs="Times New Roman"/>
          <w:sz w:val="28"/>
          <w:szCs w:val="28"/>
          <w:lang w:eastAsia="en-US"/>
        </w:rPr>
        <w:tab/>
      </w:r>
      <w:r w:rsidRPr="00451D04">
        <w:rPr>
          <w:rFonts w:ascii="Times New Roman" w:eastAsiaTheme="minorHAnsi" w:hAnsi="Times New Roman" w:cs="Times New Roman"/>
          <w:b/>
          <w:spacing w:val="-2"/>
          <w:sz w:val="24"/>
          <w:szCs w:val="24"/>
          <w:lang w:eastAsia="en-US"/>
        </w:rPr>
        <w:t xml:space="preserve">I. TÌNH HÌNH TRIỂN KHAI THỰC HIỆN CÔNG TÁC RÀ SOÁT </w:t>
      </w:r>
    </w:p>
    <w:p w14:paraId="29F2DEFB" w14:textId="77777777" w:rsidR="00451D04" w:rsidRPr="00E55F59" w:rsidRDefault="00451D04" w:rsidP="00451D04">
      <w:pPr>
        <w:spacing w:before="120" w:after="0" w:line="240" w:lineRule="auto"/>
        <w:ind w:firstLine="709"/>
        <w:jc w:val="both"/>
        <w:rPr>
          <w:rFonts w:ascii="Times New Roman" w:eastAsiaTheme="minorHAnsi" w:hAnsi="Times New Roman" w:cs="Times New Roman"/>
          <w:b/>
          <w:sz w:val="28"/>
          <w:szCs w:val="28"/>
          <w:lang w:eastAsia="en-US"/>
        </w:rPr>
      </w:pPr>
      <w:r w:rsidRPr="00E55F59">
        <w:rPr>
          <w:rFonts w:ascii="Times New Roman" w:eastAsiaTheme="minorHAnsi" w:hAnsi="Times New Roman" w:cs="Times New Roman"/>
          <w:sz w:val="28"/>
          <w:szCs w:val="28"/>
          <w:lang w:eastAsia="en-US"/>
        </w:rPr>
        <w:tab/>
      </w:r>
      <w:r w:rsidRPr="00E55F59">
        <w:rPr>
          <w:rFonts w:ascii="Times New Roman" w:eastAsiaTheme="minorHAnsi" w:hAnsi="Times New Roman" w:cs="Times New Roman"/>
          <w:b/>
          <w:sz w:val="28"/>
          <w:szCs w:val="28"/>
          <w:lang w:eastAsia="en-US"/>
        </w:rPr>
        <w:t>1. Đối tượng, phạm vi, mục đích rà soát</w:t>
      </w:r>
    </w:p>
    <w:p w14:paraId="656106B1" w14:textId="77777777" w:rsidR="00451D04" w:rsidRPr="00E55F59"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E55F59">
        <w:rPr>
          <w:rFonts w:ascii="Times New Roman" w:eastAsiaTheme="minorHAnsi" w:hAnsi="Times New Roman" w:cs="Times New Roman"/>
          <w:sz w:val="28"/>
          <w:szCs w:val="28"/>
          <w:lang w:eastAsia="en-US"/>
        </w:rPr>
        <w:tab/>
        <w:t xml:space="preserve">- Đối tượng rà soát: Các </w:t>
      </w:r>
      <w:r>
        <w:rPr>
          <w:rFonts w:ascii="Times New Roman" w:eastAsiaTheme="minorHAnsi" w:hAnsi="Times New Roman" w:cs="Times New Roman"/>
          <w:sz w:val="28"/>
          <w:szCs w:val="28"/>
          <w:lang w:eastAsia="en-US"/>
        </w:rPr>
        <w:t xml:space="preserve">quy định </w:t>
      </w:r>
      <w:r w:rsidRPr="00E55F59">
        <w:rPr>
          <w:rFonts w:ascii="Times New Roman" w:eastAsiaTheme="minorHAnsi" w:hAnsi="Times New Roman" w:cs="Times New Roman"/>
          <w:sz w:val="28"/>
          <w:szCs w:val="28"/>
          <w:lang w:eastAsia="en-US"/>
        </w:rPr>
        <w:t xml:space="preserve">pháp luật hiện hành có liên quan đến </w:t>
      </w:r>
      <w:r w:rsidRPr="001D1EFD">
        <w:rPr>
          <w:rFonts w:ascii="Times New Roman" w:eastAsiaTheme="minorHAnsi" w:hAnsi="Times New Roman"/>
          <w:sz w:val="28"/>
          <w:lang w:eastAsia="en-US"/>
        </w:rPr>
        <w:t xml:space="preserve">dự thảo </w:t>
      </w:r>
      <w:r w:rsidRPr="00E55F59">
        <w:rPr>
          <w:rFonts w:ascii="Times New Roman" w:eastAsiaTheme="minorHAnsi" w:hAnsi="Times New Roman"/>
          <w:sz w:val="28"/>
          <w:lang w:eastAsia="en-US"/>
        </w:rPr>
        <w:t xml:space="preserve">Nghị định, bao gồm: </w:t>
      </w:r>
      <w:r>
        <w:rPr>
          <w:rFonts w:ascii="Times New Roman" w:eastAsiaTheme="minorHAnsi" w:hAnsi="Times New Roman"/>
          <w:sz w:val="28"/>
          <w:lang w:eastAsia="en-US"/>
        </w:rPr>
        <w:t xml:space="preserve">quy định </w:t>
      </w:r>
      <w:r w:rsidRPr="00E55F59">
        <w:rPr>
          <w:rFonts w:ascii="Times New Roman" w:eastAsiaTheme="minorHAnsi" w:hAnsi="Times New Roman"/>
          <w:sz w:val="28"/>
          <w:lang w:eastAsia="en-US"/>
        </w:rPr>
        <w:t>về giáo</w:t>
      </w:r>
      <w:r>
        <w:rPr>
          <w:rFonts w:ascii="Times New Roman" w:eastAsiaTheme="minorHAnsi" w:hAnsi="Times New Roman"/>
          <w:sz w:val="28"/>
          <w:lang w:eastAsia="en-US"/>
        </w:rPr>
        <w:t xml:space="preserve"> dục nói chung, quy định về hoạt động giáo dục đại học và giáo dục nghề nghiệp liên quan đến đào tạo chuyên sâu đặc thù trong lĩnh vực nghệ thuật</w:t>
      </w:r>
      <w:r w:rsidRPr="00E55F59">
        <w:rPr>
          <w:rFonts w:ascii="Times New Roman" w:eastAsiaTheme="minorHAnsi" w:hAnsi="Times New Roman" w:cs="Times New Roman"/>
          <w:sz w:val="28"/>
          <w:szCs w:val="28"/>
          <w:lang w:eastAsia="en-US"/>
        </w:rPr>
        <w:t>.</w:t>
      </w:r>
    </w:p>
    <w:p w14:paraId="564AA764" w14:textId="77777777" w:rsidR="00451D04" w:rsidRPr="00E55F59"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E55F59">
        <w:rPr>
          <w:rFonts w:ascii="Times New Roman" w:eastAsiaTheme="minorHAnsi" w:hAnsi="Times New Roman" w:cs="Times New Roman"/>
          <w:sz w:val="28"/>
          <w:szCs w:val="28"/>
          <w:lang w:eastAsia="en-US"/>
        </w:rPr>
        <w:tab/>
        <w:t>- Phạm vi rà soát: Các</w:t>
      </w:r>
      <w:r>
        <w:rPr>
          <w:rFonts w:ascii="Times New Roman" w:eastAsiaTheme="minorHAnsi" w:hAnsi="Times New Roman" w:cs="Times New Roman"/>
          <w:sz w:val="28"/>
          <w:szCs w:val="28"/>
          <w:lang w:eastAsia="en-US"/>
        </w:rPr>
        <w:t xml:space="preserve"> văn bản q</w:t>
      </w:r>
      <w:r w:rsidRPr="00E55F59">
        <w:rPr>
          <w:rFonts w:ascii="Times New Roman" w:eastAsiaTheme="minorHAnsi" w:hAnsi="Times New Roman" w:cs="Times New Roman"/>
          <w:sz w:val="28"/>
          <w:szCs w:val="28"/>
          <w:lang w:eastAsia="en-US"/>
        </w:rPr>
        <w:t>uy</w:t>
      </w:r>
      <w:r>
        <w:rPr>
          <w:rFonts w:ascii="Times New Roman" w:eastAsiaTheme="minorHAnsi" w:hAnsi="Times New Roman" w:cs="Times New Roman"/>
          <w:sz w:val="28"/>
          <w:szCs w:val="28"/>
          <w:lang w:eastAsia="en-US"/>
        </w:rPr>
        <w:t xml:space="preserve"> định pháp luật liên quan đến giáo dục nói chung, giáo dục đại học và giáo dục nghề nghiệp nói riêng. </w:t>
      </w:r>
    </w:p>
    <w:p w14:paraId="0904812C" w14:textId="77777777" w:rsidR="00451D04" w:rsidRPr="009E7EAF" w:rsidRDefault="00451D04" w:rsidP="00451D04">
      <w:pPr>
        <w:shd w:val="clear" w:color="auto" w:fill="FFFFFF"/>
        <w:spacing w:before="120" w:after="0" w:line="240" w:lineRule="auto"/>
        <w:ind w:firstLine="709"/>
        <w:jc w:val="both"/>
        <w:rPr>
          <w:rFonts w:ascii="Times New Roman" w:eastAsiaTheme="minorHAnsi" w:hAnsi="Times New Roman" w:cs="Times New Roman"/>
          <w:sz w:val="28"/>
          <w:szCs w:val="28"/>
          <w:lang w:eastAsia="en-US"/>
        </w:rPr>
      </w:pPr>
      <w:r w:rsidRPr="00E55F59">
        <w:rPr>
          <w:rFonts w:ascii="Times New Roman" w:eastAsiaTheme="minorHAnsi" w:hAnsi="Times New Roman" w:cs="Times New Roman"/>
          <w:sz w:val="28"/>
          <w:szCs w:val="28"/>
          <w:lang w:eastAsia="en-US"/>
        </w:rPr>
        <w:t xml:space="preserve">- Mục đích rà soát: </w:t>
      </w:r>
      <w:r>
        <w:rPr>
          <w:rFonts w:ascii="Times New Roman" w:eastAsiaTheme="minorHAnsi" w:hAnsi="Times New Roman" w:cs="Times New Roman"/>
          <w:sz w:val="28"/>
          <w:szCs w:val="28"/>
          <w:lang w:eastAsia="en-US"/>
        </w:rPr>
        <w:t>Rà soát các quy định trong dự thảo Nghị định với các quy định pháp luật hiện hành để đánh giá tính thống nhất, phù hợp của Dự thảo.</w:t>
      </w:r>
    </w:p>
    <w:p w14:paraId="0CDC204C" w14:textId="77777777" w:rsidR="00451D04" w:rsidRPr="00E55F59" w:rsidRDefault="00451D04" w:rsidP="00451D04">
      <w:pPr>
        <w:spacing w:before="120" w:after="0" w:line="240" w:lineRule="auto"/>
        <w:ind w:firstLine="709"/>
        <w:jc w:val="both"/>
        <w:rPr>
          <w:rFonts w:ascii="Times New Roman" w:eastAsiaTheme="minorHAnsi" w:hAnsi="Times New Roman" w:cs="Times New Roman"/>
          <w:b/>
          <w:sz w:val="28"/>
          <w:szCs w:val="28"/>
          <w:lang w:eastAsia="en-US"/>
        </w:rPr>
      </w:pPr>
      <w:r w:rsidRPr="001D1EFD">
        <w:rPr>
          <w:rFonts w:ascii="Times New Roman" w:eastAsiaTheme="minorHAnsi" w:hAnsi="Times New Roman" w:cs="Times New Roman"/>
          <w:sz w:val="28"/>
          <w:szCs w:val="28"/>
          <w:lang w:eastAsia="en-US"/>
        </w:rPr>
        <w:tab/>
      </w:r>
      <w:r w:rsidRPr="00E55F59">
        <w:rPr>
          <w:rFonts w:ascii="Times New Roman" w:eastAsiaTheme="minorHAnsi" w:hAnsi="Times New Roman" w:cs="Times New Roman"/>
          <w:b/>
          <w:sz w:val="28"/>
          <w:szCs w:val="28"/>
          <w:lang w:eastAsia="en-US"/>
        </w:rPr>
        <w:t>2. Triển khai thực hiện</w:t>
      </w:r>
    </w:p>
    <w:p w14:paraId="73CFB6A2" w14:textId="77777777" w:rsidR="00451D04" w:rsidRPr="00E55F59"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E55F59">
        <w:rPr>
          <w:rFonts w:ascii="Times New Roman" w:eastAsiaTheme="minorHAnsi" w:hAnsi="Times New Roman" w:cs="Times New Roman"/>
          <w:sz w:val="28"/>
          <w:szCs w:val="28"/>
          <w:lang w:eastAsia="en-US"/>
        </w:rPr>
        <w:tab/>
        <w:t>- Bộ Văn hóa, Thể thao và Du lịch đã ban hành Kế hoạch xây dựng dự thảo Nghị định theo đúng quy trình, thủ tục của Luật Ban hành văn bản quy phạm pháp luật và các văn bản quy định hiện hành.</w:t>
      </w:r>
    </w:p>
    <w:p w14:paraId="029E5972" w14:textId="77777777" w:rsidR="00451D04" w:rsidRPr="00E55F59"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E55F59">
        <w:rPr>
          <w:rFonts w:ascii="Times New Roman" w:eastAsiaTheme="minorHAnsi" w:hAnsi="Times New Roman" w:cs="Times New Roman"/>
          <w:sz w:val="28"/>
          <w:szCs w:val="28"/>
          <w:lang w:eastAsia="en-US"/>
        </w:rPr>
        <w:t>- Triển khai kế hoạch đã đề ra, Bộ Văn hóa, Thể thao và Du lịch đã tiến hành rà soát hệ thống các văn bản quy phạm pháp luật hiện hành có liên quan đến dự thảo Nghị định.</w:t>
      </w:r>
    </w:p>
    <w:p w14:paraId="0FDA0FCE" w14:textId="77777777" w:rsidR="00451D04" w:rsidRPr="00E55F59"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E55F59">
        <w:rPr>
          <w:rFonts w:ascii="Times New Roman" w:eastAsiaTheme="minorHAnsi" w:hAnsi="Times New Roman" w:cs="Times New Roman"/>
          <w:sz w:val="28"/>
          <w:szCs w:val="28"/>
          <w:lang w:eastAsia="en-US"/>
        </w:rPr>
        <w:tab/>
      </w:r>
      <w:r w:rsidRPr="00E55F59">
        <w:rPr>
          <w:rFonts w:ascii="Times New Roman" w:eastAsiaTheme="minorHAnsi" w:hAnsi="Times New Roman" w:cs="Times New Roman"/>
          <w:spacing w:val="-2"/>
          <w:sz w:val="28"/>
          <w:szCs w:val="28"/>
          <w:lang w:eastAsia="en-US"/>
        </w:rPr>
        <w:t xml:space="preserve">-  </w:t>
      </w:r>
      <w:r w:rsidRPr="00E55F59">
        <w:rPr>
          <w:rFonts w:ascii="Times New Roman" w:eastAsiaTheme="minorHAnsi" w:hAnsi="Times New Roman" w:cs="Times New Roman"/>
          <w:sz w:val="28"/>
          <w:szCs w:val="28"/>
          <w:lang w:eastAsia="en-US"/>
        </w:rPr>
        <w:t xml:space="preserve">Hoàn thiện danh mục các văn bản quy phạm pháp luật có liên quan đến lĩnh vực </w:t>
      </w:r>
      <w:r>
        <w:rPr>
          <w:rFonts w:ascii="Times New Roman" w:eastAsiaTheme="minorHAnsi" w:hAnsi="Times New Roman" w:cs="Times New Roman"/>
          <w:sz w:val="28"/>
          <w:szCs w:val="28"/>
          <w:lang w:eastAsia="en-US"/>
        </w:rPr>
        <w:t>giáo dục nói chung, giáo dục đại học và giáo dục nghề nghiệp nói riêng</w:t>
      </w:r>
      <w:r w:rsidRPr="00E55F59">
        <w:rPr>
          <w:rFonts w:ascii="Times New Roman" w:eastAsiaTheme="minorHAnsi" w:hAnsi="Times New Roman" w:cs="Times New Roman"/>
          <w:sz w:val="28"/>
          <w:szCs w:val="28"/>
          <w:lang w:eastAsia="en-US"/>
        </w:rPr>
        <w:t>, làm cơ sở phục vụ xây dựng dự thảo Nghị định.</w:t>
      </w:r>
    </w:p>
    <w:p w14:paraId="3B9D1DD1" w14:textId="77777777" w:rsidR="00451D04" w:rsidRPr="00E55F59" w:rsidRDefault="00451D04" w:rsidP="00451D04">
      <w:pPr>
        <w:spacing w:before="120" w:after="0" w:line="240" w:lineRule="auto"/>
        <w:ind w:firstLine="709"/>
        <w:jc w:val="both"/>
        <w:rPr>
          <w:rFonts w:ascii="Times New Roman" w:eastAsiaTheme="minorHAnsi" w:hAnsi="Times New Roman" w:cs="Times New Roman"/>
          <w:spacing w:val="-2"/>
          <w:sz w:val="28"/>
          <w:szCs w:val="28"/>
          <w:lang w:eastAsia="en-US"/>
        </w:rPr>
      </w:pPr>
      <w:r w:rsidRPr="00E55F59">
        <w:rPr>
          <w:rFonts w:ascii="Times New Roman" w:eastAsiaTheme="minorHAnsi" w:hAnsi="Times New Roman" w:cs="Times New Roman"/>
          <w:sz w:val="28"/>
          <w:szCs w:val="28"/>
          <w:lang w:eastAsia="en-US"/>
        </w:rPr>
        <w:lastRenderedPageBreak/>
        <w:tab/>
        <w:t>- Xem xét, đối chiếu, đánh giá nội dung, quy định của các văn bản quy phạm pháp luật hiện hành với dự thảo Nghị định.</w:t>
      </w:r>
    </w:p>
    <w:p w14:paraId="158DAC73" w14:textId="77777777" w:rsidR="00451D04" w:rsidRPr="00451D04" w:rsidRDefault="00451D04" w:rsidP="00451D04">
      <w:pPr>
        <w:spacing w:before="120" w:after="0" w:line="240" w:lineRule="auto"/>
        <w:ind w:firstLine="709"/>
        <w:jc w:val="both"/>
        <w:rPr>
          <w:rFonts w:ascii="Times New Roman" w:eastAsiaTheme="minorHAnsi" w:hAnsi="Times New Roman" w:cs="Times New Roman"/>
          <w:b/>
          <w:sz w:val="24"/>
          <w:szCs w:val="24"/>
          <w:lang w:eastAsia="en-US"/>
        </w:rPr>
      </w:pPr>
      <w:r w:rsidRPr="00451D04">
        <w:rPr>
          <w:rFonts w:ascii="Times New Roman" w:eastAsiaTheme="minorHAnsi" w:hAnsi="Times New Roman" w:cs="Times New Roman"/>
          <w:sz w:val="24"/>
          <w:szCs w:val="24"/>
          <w:lang w:eastAsia="en-US"/>
        </w:rPr>
        <w:tab/>
      </w:r>
      <w:r w:rsidRPr="00451D04">
        <w:rPr>
          <w:rFonts w:ascii="Times New Roman" w:eastAsiaTheme="minorHAnsi" w:hAnsi="Times New Roman" w:cs="Times New Roman"/>
          <w:b/>
          <w:sz w:val="24"/>
          <w:szCs w:val="24"/>
          <w:lang w:eastAsia="en-US"/>
        </w:rPr>
        <w:t>II. KẾT QUẢ RÀ SOÁT VÀ ĐÁNH GIÁ</w:t>
      </w:r>
    </w:p>
    <w:p w14:paraId="771D833A" w14:textId="77777777" w:rsidR="00451D04" w:rsidRPr="00040EB6" w:rsidRDefault="00451D04" w:rsidP="00451D04">
      <w:pPr>
        <w:spacing w:before="120" w:after="0" w:line="240" w:lineRule="auto"/>
        <w:ind w:firstLine="709"/>
        <w:jc w:val="both"/>
        <w:rPr>
          <w:rFonts w:ascii="Times New Roman" w:eastAsiaTheme="minorHAnsi" w:hAnsi="Times New Roman" w:cs="Times New Roman"/>
          <w:b/>
          <w:bCs/>
          <w:sz w:val="28"/>
          <w:szCs w:val="28"/>
          <w:lang w:eastAsia="en-US"/>
        </w:rPr>
      </w:pPr>
      <w:r w:rsidRPr="00040EB6">
        <w:rPr>
          <w:rFonts w:ascii="Times New Roman" w:eastAsiaTheme="minorHAnsi" w:hAnsi="Times New Roman" w:cs="Times New Roman"/>
          <w:b/>
          <w:bCs/>
          <w:sz w:val="28"/>
          <w:szCs w:val="28"/>
          <w:lang w:eastAsia="en-US"/>
        </w:rPr>
        <w:t>1. Về hệ thống văn bản quy phạm pháp luật</w:t>
      </w:r>
    </w:p>
    <w:p w14:paraId="424044E7" w14:textId="77777777" w:rsidR="00451D04" w:rsidRPr="00463B70"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E55F59">
        <w:rPr>
          <w:rFonts w:ascii="Times New Roman" w:eastAsiaTheme="minorHAnsi" w:hAnsi="Times New Roman" w:cs="Times New Roman"/>
          <w:sz w:val="28"/>
          <w:szCs w:val="28"/>
          <w:lang w:eastAsia="en-US"/>
        </w:rPr>
        <w:t xml:space="preserve">Qua quá trình rà soát các văn bản trong hệ thống văn bản quy phạm pháp luật hiện hành có liên quan đến lĩnh vực </w:t>
      </w:r>
      <w:r>
        <w:rPr>
          <w:rFonts w:ascii="Times New Roman" w:eastAsiaTheme="minorHAnsi" w:hAnsi="Times New Roman" w:cs="Times New Roman"/>
          <w:sz w:val="28"/>
          <w:szCs w:val="28"/>
          <w:lang w:eastAsia="en-US"/>
        </w:rPr>
        <w:t>giáo dục và đào tạo</w:t>
      </w:r>
      <w:r w:rsidRPr="00E55F59">
        <w:rPr>
          <w:rFonts w:ascii="Times New Roman" w:eastAsiaTheme="minorHAnsi" w:hAnsi="Times New Roman" w:cs="Times New Roman"/>
          <w:sz w:val="28"/>
          <w:szCs w:val="28"/>
          <w:lang w:eastAsia="en-US"/>
        </w:rPr>
        <w:t xml:space="preserve">, Bộ Văn hóa, Thể thao và Du lịch đã xác định được </w:t>
      </w:r>
      <w:r>
        <w:rPr>
          <w:rFonts w:ascii="Times New Roman" w:eastAsiaTheme="minorHAnsi" w:hAnsi="Times New Roman" w:cs="Times New Roman"/>
          <w:sz w:val="28"/>
          <w:szCs w:val="28"/>
          <w:lang w:eastAsia="en-US"/>
        </w:rPr>
        <w:t xml:space="preserve">hệ thống các </w:t>
      </w:r>
      <w:r w:rsidRPr="00E55F59">
        <w:rPr>
          <w:rFonts w:ascii="Times New Roman" w:eastAsiaTheme="minorHAnsi" w:hAnsi="Times New Roman" w:cs="Times New Roman"/>
          <w:sz w:val="28"/>
          <w:szCs w:val="28"/>
          <w:lang w:eastAsia="en-US"/>
        </w:rPr>
        <w:t>ăn bản quy phạm pháp luật có liên quan</w:t>
      </w:r>
      <w:r>
        <w:rPr>
          <w:rFonts w:ascii="Times New Roman" w:eastAsiaTheme="minorHAnsi" w:hAnsi="Times New Roman" w:cs="Times New Roman"/>
          <w:sz w:val="28"/>
          <w:szCs w:val="28"/>
          <w:lang w:val="en-US" w:eastAsia="en-US"/>
        </w:rPr>
        <w:t>,</w:t>
      </w:r>
      <w:r w:rsidRPr="00E55F59">
        <w:rPr>
          <w:rFonts w:ascii="Times New Roman" w:eastAsiaTheme="minorHAnsi" w:hAnsi="Times New Roman" w:cs="Times New Roman"/>
          <w:sz w:val="28"/>
          <w:szCs w:val="28"/>
          <w:lang w:eastAsia="en-US"/>
        </w:rPr>
        <w:t xml:space="preserve"> trong đó bao gồm </w:t>
      </w:r>
      <w:r w:rsidRPr="00463B70">
        <w:rPr>
          <w:rFonts w:ascii="Times New Roman" w:eastAsiaTheme="minorHAnsi" w:hAnsi="Times New Roman" w:cs="Times New Roman"/>
          <w:bCs/>
          <w:sz w:val="28"/>
          <w:szCs w:val="28"/>
          <w:lang w:eastAsia="en-US"/>
        </w:rPr>
        <w:t>1</w:t>
      </w:r>
      <w:r w:rsidRPr="00463B70">
        <w:rPr>
          <w:rFonts w:ascii="Times New Roman" w:eastAsiaTheme="minorHAnsi" w:hAnsi="Times New Roman" w:cs="Times New Roman"/>
          <w:bCs/>
          <w:sz w:val="28"/>
          <w:szCs w:val="28"/>
          <w:lang w:val="en-US" w:eastAsia="en-US"/>
        </w:rPr>
        <w:t>0</w:t>
      </w:r>
      <w:r>
        <w:rPr>
          <w:rFonts w:ascii="Times New Roman" w:eastAsiaTheme="minorHAnsi" w:hAnsi="Times New Roman" w:cs="Times New Roman"/>
          <w:bCs/>
          <w:sz w:val="28"/>
          <w:szCs w:val="28"/>
          <w:lang w:val="en-US" w:eastAsia="en-US"/>
        </w:rPr>
        <w:t>9</w:t>
      </w:r>
      <w:r w:rsidRPr="00463B70">
        <w:rPr>
          <w:rFonts w:ascii="Times New Roman" w:eastAsiaTheme="minorHAnsi" w:hAnsi="Times New Roman" w:cs="Times New Roman"/>
          <w:bCs/>
          <w:sz w:val="28"/>
          <w:szCs w:val="28"/>
          <w:lang w:eastAsia="en-US"/>
        </w:rPr>
        <w:t xml:space="preserve"> </w:t>
      </w:r>
      <w:r w:rsidRPr="00463B70">
        <w:rPr>
          <w:rFonts w:ascii="Times New Roman" w:eastAsiaTheme="minorHAnsi" w:hAnsi="Times New Roman" w:cs="Times New Roman"/>
          <w:sz w:val="28"/>
          <w:szCs w:val="28"/>
          <w:lang w:eastAsia="en-US"/>
        </w:rPr>
        <w:t>văn bản như sau (chi tiết tại Phụ lục kèm theo):</w:t>
      </w:r>
    </w:p>
    <w:p w14:paraId="36A01D12" w14:textId="77777777" w:rsidR="00451D04" w:rsidRPr="00463B70"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463B70">
        <w:rPr>
          <w:rFonts w:ascii="Times New Roman" w:eastAsiaTheme="minorHAnsi" w:hAnsi="Times New Roman" w:cs="Times New Roman"/>
          <w:sz w:val="28"/>
          <w:szCs w:val="28"/>
          <w:lang w:eastAsia="en-US"/>
        </w:rPr>
        <w:tab/>
        <w:t>- Luật của Quốc hội: 04 văn bản.</w:t>
      </w:r>
    </w:p>
    <w:p w14:paraId="37881C7F" w14:textId="77777777" w:rsidR="00451D04" w:rsidRPr="00463B70"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463B70">
        <w:rPr>
          <w:rFonts w:ascii="Times New Roman" w:eastAsiaTheme="minorHAnsi" w:hAnsi="Times New Roman" w:cs="Times New Roman"/>
          <w:sz w:val="28"/>
          <w:szCs w:val="28"/>
          <w:lang w:eastAsia="en-US"/>
        </w:rPr>
        <w:t>- Lệnh của Chủ tịch nước: 0 văn bản</w:t>
      </w:r>
    </w:p>
    <w:p w14:paraId="7BBA0F9F" w14:textId="77777777" w:rsidR="00451D04" w:rsidRPr="00463B70"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463B70">
        <w:rPr>
          <w:rFonts w:ascii="Times New Roman" w:eastAsiaTheme="minorHAnsi" w:hAnsi="Times New Roman" w:cs="Times New Roman"/>
          <w:sz w:val="28"/>
          <w:szCs w:val="28"/>
          <w:lang w:eastAsia="en-US"/>
        </w:rPr>
        <w:t>- Nghị định của Chính phủ: 1</w:t>
      </w:r>
      <w:r w:rsidRPr="00463B70">
        <w:rPr>
          <w:rFonts w:ascii="Times New Roman" w:eastAsiaTheme="minorHAnsi" w:hAnsi="Times New Roman" w:cs="Times New Roman"/>
          <w:sz w:val="28"/>
          <w:szCs w:val="28"/>
          <w:lang w:val="en-US" w:eastAsia="en-US"/>
        </w:rPr>
        <w:t>8</w:t>
      </w:r>
      <w:r w:rsidRPr="00463B70">
        <w:rPr>
          <w:rFonts w:ascii="Times New Roman" w:eastAsiaTheme="minorHAnsi" w:hAnsi="Times New Roman" w:cs="Times New Roman"/>
          <w:sz w:val="28"/>
          <w:szCs w:val="28"/>
          <w:lang w:eastAsia="en-US"/>
        </w:rPr>
        <w:t xml:space="preserve"> </w:t>
      </w:r>
      <w:r w:rsidRPr="00463B70">
        <w:rPr>
          <w:rFonts w:ascii="Times New Roman" w:eastAsiaTheme="minorHAnsi" w:hAnsi="Times New Roman" w:cs="Times New Roman"/>
          <w:bCs/>
          <w:sz w:val="28"/>
          <w:szCs w:val="28"/>
          <w:lang w:eastAsia="en-US"/>
        </w:rPr>
        <w:t>v</w:t>
      </w:r>
      <w:r w:rsidRPr="00463B70">
        <w:rPr>
          <w:rFonts w:ascii="Times New Roman" w:eastAsiaTheme="minorHAnsi" w:hAnsi="Times New Roman" w:cs="Times New Roman"/>
          <w:sz w:val="28"/>
          <w:szCs w:val="28"/>
          <w:lang w:eastAsia="en-US"/>
        </w:rPr>
        <w:t>ăn bản.</w:t>
      </w:r>
    </w:p>
    <w:p w14:paraId="2BF63EA6" w14:textId="77777777" w:rsidR="00451D04" w:rsidRPr="00463B70"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463B70">
        <w:rPr>
          <w:rFonts w:ascii="Times New Roman" w:eastAsiaTheme="minorHAnsi" w:hAnsi="Times New Roman" w:cs="Times New Roman"/>
          <w:sz w:val="28"/>
          <w:szCs w:val="28"/>
          <w:lang w:eastAsia="en-US"/>
        </w:rPr>
        <w:t>- Quyết định của Thủ tướng Chính phủ: 0</w:t>
      </w:r>
      <w:r>
        <w:rPr>
          <w:rFonts w:ascii="Times New Roman" w:eastAsiaTheme="minorHAnsi" w:hAnsi="Times New Roman" w:cs="Times New Roman"/>
          <w:sz w:val="28"/>
          <w:szCs w:val="28"/>
          <w:lang w:val="en-US" w:eastAsia="en-US"/>
        </w:rPr>
        <w:t>6</w:t>
      </w:r>
      <w:r w:rsidRPr="00463B70">
        <w:rPr>
          <w:rFonts w:ascii="Times New Roman" w:eastAsiaTheme="minorHAnsi" w:hAnsi="Times New Roman" w:cs="Times New Roman"/>
          <w:sz w:val="28"/>
          <w:szCs w:val="28"/>
          <w:lang w:eastAsia="en-US"/>
        </w:rPr>
        <w:t xml:space="preserve"> văn bản.</w:t>
      </w:r>
    </w:p>
    <w:p w14:paraId="20CE31C2" w14:textId="77777777" w:rsidR="00451D04" w:rsidRPr="00463B70"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463B70">
        <w:rPr>
          <w:rFonts w:ascii="Times New Roman" w:eastAsiaTheme="minorHAnsi" w:hAnsi="Times New Roman" w:cs="Times New Roman"/>
          <w:sz w:val="28"/>
          <w:szCs w:val="28"/>
          <w:lang w:eastAsia="en-US"/>
        </w:rPr>
        <w:t>- Chỉ thị của Thủ tướng Chính phủ: 01 văn bản.</w:t>
      </w:r>
    </w:p>
    <w:p w14:paraId="2157B5F2" w14:textId="77777777" w:rsidR="00451D04"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463B70">
        <w:rPr>
          <w:rFonts w:ascii="Times New Roman" w:eastAsiaTheme="minorHAnsi" w:hAnsi="Times New Roman" w:cs="Times New Roman"/>
          <w:sz w:val="28"/>
          <w:szCs w:val="28"/>
          <w:lang w:eastAsia="en-US"/>
        </w:rPr>
        <w:t xml:space="preserve">- Văn bản của Bộ trưởng: </w:t>
      </w:r>
      <w:r>
        <w:rPr>
          <w:rFonts w:ascii="Times New Roman" w:eastAsiaTheme="minorHAnsi" w:hAnsi="Times New Roman" w:cs="Times New Roman"/>
          <w:sz w:val="28"/>
          <w:szCs w:val="28"/>
          <w:lang w:val="en-US" w:eastAsia="en-US"/>
        </w:rPr>
        <w:t>80</w:t>
      </w:r>
      <w:r w:rsidRPr="00463B70">
        <w:rPr>
          <w:rFonts w:ascii="Times New Roman" w:eastAsiaTheme="minorHAnsi" w:hAnsi="Times New Roman" w:cs="Times New Roman"/>
          <w:sz w:val="28"/>
          <w:szCs w:val="28"/>
          <w:lang w:eastAsia="en-US"/>
        </w:rPr>
        <w:t xml:space="preserve"> văn bản.</w:t>
      </w:r>
    </w:p>
    <w:p w14:paraId="3CEBCFEB" w14:textId="77777777" w:rsidR="00451D04" w:rsidRPr="00451D04" w:rsidRDefault="00451D04" w:rsidP="00451D04">
      <w:pPr>
        <w:spacing w:before="120" w:after="0" w:line="240" w:lineRule="auto"/>
        <w:ind w:firstLine="709"/>
        <w:jc w:val="both"/>
        <w:rPr>
          <w:rFonts w:ascii="Times New Roman" w:hAnsi="Times New Roman" w:cs="Times New Roman"/>
          <w:i/>
          <w:spacing w:val="-2"/>
          <w:sz w:val="28"/>
          <w:szCs w:val="28"/>
        </w:rPr>
      </w:pPr>
      <w:r w:rsidRPr="00451D04">
        <w:rPr>
          <w:rFonts w:ascii="Times New Roman" w:eastAsiaTheme="minorHAnsi" w:hAnsi="Times New Roman" w:cs="Times New Roman"/>
          <w:i/>
          <w:spacing w:val="-2"/>
          <w:sz w:val="28"/>
          <w:szCs w:val="28"/>
          <w:lang w:val="en-US" w:eastAsia="en-US"/>
        </w:rPr>
        <w:t>(Phụ lục I - Danh mục v</w:t>
      </w:r>
      <w:r w:rsidRPr="00451D04">
        <w:rPr>
          <w:rFonts w:ascii="Times New Roman" w:hAnsi="Times New Roman" w:cs="Times New Roman"/>
          <w:i/>
          <w:spacing w:val="-2"/>
          <w:sz w:val="28"/>
          <w:szCs w:val="28"/>
        </w:rPr>
        <w:t>ăn bản quy phạm pháp luật có liên quan</w:t>
      </w:r>
      <w:r w:rsidRPr="00451D04">
        <w:rPr>
          <w:rFonts w:ascii="Times New Roman" w:hAnsi="Times New Roman" w:cs="Times New Roman"/>
          <w:i/>
          <w:spacing w:val="-2"/>
          <w:sz w:val="28"/>
          <w:szCs w:val="28"/>
          <w:lang w:val="en-US"/>
        </w:rPr>
        <w:t xml:space="preserve"> </w:t>
      </w:r>
      <w:r w:rsidRPr="00451D04">
        <w:rPr>
          <w:rFonts w:ascii="Times New Roman" w:hAnsi="Times New Roman" w:cs="Times New Roman"/>
          <w:i/>
          <w:spacing w:val="-2"/>
          <w:sz w:val="28"/>
          <w:szCs w:val="28"/>
        </w:rPr>
        <w:t>đến dự thảo</w:t>
      </w:r>
      <w:r w:rsidRPr="00451D04">
        <w:rPr>
          <w:rFonts w:ascii="Times New Roman" w:hAnsi="Times New Roman" w:cs="Times New Roman"/>
          <w:i/>
          <w:spacing w:val="-2"/>
          <w:sz w:val="28"/>
          <w:szCs w:val="28"/>
          <w:lang w:val="en-US"/>
        </w:rPr>
        <w:t xml:space="preserve"> </w:t>
      </w:r>
      <w:r w:rsidRPr="00451D04">
        <w:rPr>
          <w:rFonts w:ascii="Times New Roman" w:hAnsi="Times New Roman" w:cs="Times New Roman"/>
          <w:i/>
          <w:spacing w:val="-2"/>
          <w:sz w:val="28"/>
          <w:szCs w:val="28"/>
        </w:rPr>
        <w:t>Nghị định quy định về đào tạo chuyên sâu đặc thù trong lĩnh vực nghệ thuật</w:t>
      </w:r>
      <w:r w:rsidRPr="00451D04">
        <w:rPr>
          <w:rFonts w:ascii="Times New Roman" w:hAnsi="Times New Roman" w:cs="Times New Roman"/>
          <w:i/>
          <w:spacing w:val="-2"/>
          <w:sz w:val="28"/>
          <w:szCs w:val="28"/>
          <w:lang w:val="en-US"/>
        </w:rPr>
        <w:t xml:space="preserve"> gửi kèm theo báo cáo này</w:t>
      </w:r>
      <w:r w:rsidRPr="00451D04">
        <w:rPr>
          <w:rFonts w:ascii="Times New Roman" w:eastAsiaTheme="minorHAnsi" w:hAnsi="Times New Roman" w:cs="Times New Roman"/>
          <w:i/>
          <w:spacing w:val="-2"/>
          <w:sz w:val="28"/>
          <w:szCs w:val="28"/>
          <w:lang w:val="en-US" w:eastAsia="en-US"/>
        </w:rPr>
        <w:t>)</w:t>
      </w:r>
    </w:p>
    <w:p w14:paraId="3D943D64" w14:textId="77777777" w:rsidR="00451D04" w:rsidRPr="00040EB6" w:rsidRDefault="00451D04" w:rsidP="00451D04">
      <w:pPr>
        <w:spacing w:before="120" w:after="0" w:line="240" w:lineRule="auto"/>
        <w:ind w:firstLine="709"/>
        <w:jc w:val="both"/>
        <w:rPr>
          <w:rFonts w:ascii="Times New Roman" w:eastAsiaTheme="minorHAnsi" w:hAnsi="Times New Roman" w:cs="Times New Roman"/>
          <w:b/>
          <w:bCs/>
          <w:sz w:val="28"/>
          <w:szCs w:val="28"/>
          <w:lang w:eastAsia="en-US"/>
        </w:rPr>
      </w:pPr>
      <w:r w:rsidRPr="00040EB6">
        <w:rPr>
          <w:rFonts w:ascii="Times New Roman" w:eastAsiaTheme="minorHAnsi" w:hAnsi="Times New Roman" w:cs="Times New Roman"/>
          <w:b/>
          <w:bCs/>
          <w:sz w:val="28"/>
          <w:szCs w:val="28"/>
          <w:lang w:eastAsia="en-US"/>
        </w:rPr>
        <w:t xml:space="preserve">2. </w:t>
      </w:r>
      <w:r w:rsidRPr="000C549F">
        <w:rPr>
          <w:rFonts w:ascii="Times New Roman" w:eastAsiaTheme="minorHAnsi" w:hAnsi="Times New Roman" w:cs="Times New Roman"/>
          <w:b/>
          <w:bCs/>
          <w:sz w:val="28"/>
          <w:szCs w:val="28"/>
          <w:lang w:eastAsia="en-US"/>
        </w:rPr>
        <w:t>Kết</w:t>
      </w:r>
      <w:r w:rsidRPr="00040EB6">
        <w:rPr>
          <w:rFonts w:ascii="Times New Roman" w:eastAsiaTheme="minorHAnsi" w:hAnsi="Times New Roman" w:cs="Times New Roman"/>
          <w:b/>
          <w:bCs/>
          <w:sz w:val="28"/>
          <w:szCs w:val="28"/>
          <w:lang w:eastAsia="en-US"/>
        </w:rPr>
        <w:t xml:space="preserve"> quả rà soát</w:t>
      </w:r>
    </w:p>
    <w:p w14:paraId="7B04090E" w14:textId="77777777" w:rsidR="00451D04" w:rsidRPr="00040EB6" w:rsidRDefault="00451D04" w:rsidP="00451D04">
      <w:pPr>
        <w:spacing w:before="120" w:after="0" w:line="240" w:lineRule="auto"/>
        <w:ind w:firstLine="709"/>
        <w:jc w:val="both"/>
        <w:rPr>
          <w:rFonts w:ascii="Times New Roman" w:eastAsiaTheme="minorHAnsi" w:hAnsi="Times New Roman" w:cs="Times New Roman"/>
          <w:b/>
          <w:bCs/>
          <w:i/>
          <w:iCs/>
          <w:sz w:val="28"/>
          <w:szCs w:val="28"/>
          <w:lang w:eastAsia="en-US"/>
        </w:rPr>
      </w:pPr>
      <w:r>
        <w:rPr>
          <w:rFonts w:ascii="Times New Roman" w:eastAsiaTheme="minorHAnsi" w:hAnsi="Times New Roman" w:cs="Times New Roman"/>
          <w:b/>
          <w:bCs/>
          <w:i/>
          <w:iCs/>
          <w:sz w:val="28"/>
          <w:szCs w:val="28"/>
          <w:lang w:eastAsia="en-US"/>
        </w:rPr>
        <w:t>a</w:t>
      </w:r>
      <w:r>
        <w:rPr>
          <w:rFonts w:ascii="Times New Roman" w:eastAsiaTheme="minorHAnsi" w:hAnsi="Times New Roman" w:cs="Times New Roman"/>
          <w:b/>
          <w:bCs/>
          <w:i/>
          <w:iCs/>
          <w:sz w:val="28"/>
          <w:szCs w:val="28"/>
          <w:lang w:val="en-US" w:eastAsia="en-US"/>
        </w:rPr>
        <w:t>)</w:t>
      </w:r>
      <w:r w:rsidRPr="00040EB6">
        <w:rPr>
          <w:rFonts w:ascii="Times New Roman" w:eastAsiaTheme="minorHAnsi" w:hAnsi="Times New Roman" w:cs="Times New Roman"/>
          <w:b/>
          <w:bCs/>
          <w:i/>
          <w:iCs/>
          <w:sz w:val="28"/>
          <w:szCs w:val="28"/>
          <w:lang w:eastAsia="en-US"/>
        </w:rPr>
        <w:t xml:space="preserve"> Về Quy định chung</w:t>
      </w:r>
    </w:p>
    <w:p w14:paraId="646AE9F2" w14:textId="77777777" w:rsidR="00451D04" w:rsidRDefault="00451D04" w:rsidP="00451D04">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Qua rà soát, Bộ Văn hóa, Thể thao và Du lịch nhận thấy, các quy định chung của dự thảo Nghị định cơ bản bảo đảm tính đồng bộ, thống nhất với các văn bản hiện hành có liên quan, cụ thể như sau:</w:t>
      </w:r>
    </w:p>
    <w:p w14:paraId="749DCE70" w14:textId="77777777" w:rsidR="00451D04" w:rsidRDefault="00451D04" w:rsidP="00451D04">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Quy định về phạm vi điều chỉnh không chồng chéo với các luật như Luật Giáo dục, Luật Giáo dục nghề nghiệp, Luật Giáo dục Đại học, Luật Sửa đổi bổ sung một số điều của Luật Giáo dục Đại học và các Nghị định hướng dẫn thi hành.</w:t>
      </w:r>
    </w:p>
    <w:p w14:paraId="6505A39C" w14:textId="77777777" w:rsidR="00451D04" w:rsidRPr="00877B85" w:rsidRDefault="00451D04" w:rsidP="00451D04">
      <w:pPr>
        <w:spacing w:before="120" w:after="0" w:line="240" w:lineRule="auto"/>
        <w:ind w:firstLine="709"/>
        <w:jc w:val="both"/>
        <w:rPr>
          <w:rFonts w:ascii="Times New Roman" w:hAnsi="Times New Roman" w:cs="Times New Roman"/>
          <w:spacing w:val="-2"/>
          <w:sz w:val="28"/>
          <w:szCs w:val="28"/>
        </w:rPr>
      </w:pPr>
      <w:r w:rsidRPr="00877B85">
        <w:rPr>
          <w:rFonts w:ascii="Times New Roman" w:hAnsi="Times New Roman" w:cs="Times New Roman"/>
          <w:spacing w:val="-2"/>
          <w:sz w:val="28"/>
          <w:szCs w:val="28"/>
        </w:rPr>
        <w:t>- Quy định về đối tượng áp dụng á</w:t>
      </w:r>
      <w:r w:rsidRPr="00877B85">
        <w:rPr>
          <w:rFonts w:ascii="Times New Roman" w:eastAsia="Times New Roman" w:hAnsi="Times New Roman"/>
          <w:bCs/>
          <w:iCs/>
          <w:spacing w:val="-2"/>
          <w:sz w:val="28"/>
          <w:szCs w:val="28"/>
          <w:lang w:eastAsia="en-US"/>
        </w:rPr>
        <w:t xml:space="preserve">p dụng khoản 3 Điều 34 Luật Giáo dục đại học, </w:t>
      </w:r>
      <w:r w:rsidRPr="00877B85">
        <w:rPr>
          <w:rFonts w:ascii="Times New Roman" w:hAnsi="Times New Roman" w:cs="Times New Roman"/>
          <w:spacing w:val="-2"/>
          <w:sz w:val="28"/>
          <w:szCs w:val="28"/>
        </w:rPr>
        <w:t>làm rõ ai là những đối tượng được điều chỉnh bởi Nghị định này, phù hợp với kết cấu của 1 văn bản hướng dẫn, cụ thể hóa Luật, và đồng bộ với kết cấu, nội dung các Nghị định điều chỉnh nội dung thuộc lĩnh vực giáo dục và đào tạo.</w:t>
      </w:r>
    </w:p>
    <w:p w14:paraId="24627A81" w14:textId="77777777" w:rsidR="00451D04" w:rsidRDefault="00451D04" w:rsidP="00451D04">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Trong hệ thống các Luật, Nghị định liên quan đến lĩnh vực giáo dục và đào tạo, cơ bản các Luật và Nghị định đều có điều giải thích từ ngữ, do vậy, quy định về giải thích từ ngữ của dự thảo Nghị định đã xác định một số thuật ngữ phù hợp để xác định được các đối tượng thuộc phạm vi áp dụng phù hợp với các quy định của Nghị định và phù hợp với thực tiễn đào tạo các ngành, nghề chuyên sâu đặc thù trong lĩnh vực nghệ thuật, không chồng chéo với các Luật và Nghị định có liên quan.</w:t>
      </w:r>
    </w:p>
    <w:p w14:paraId="710270BD" w14:textId="77777777" w:rsidR="00451D04" w:rsidRDefault="00451D04" w:rsidP="00451D04">
      <w:pPr>
        <w:spacing w:before="120" w:after="0" w:line="240" w:lineRule="auto"/>
        <w:ind w:firstLine="709"/>
        <w:jc w:val="both"/>
        <w:rPr>
          <w:rFonts w:ascii="Times New Roman" w:hAnsi="Times New Roman"/>
          <w:sz w:val="28"/>
          <w:szCs w:val="28"/>
        </w:rPr>
      </w:pPr>
      <w:r>
        <w:rPr>
          <w:rFonts w:ascii="Times New Roman" w:hAnsi="Times New Roman" w:cs="Times New Roman"/>
          <w:sz w:val="28"/>
          <w:szCs w:val="28"/>
        </w:rPr>
        <w:lastRenderedPageBreak/>
        <w:t xml:space="preserve"> - Dự thảo Nghị định quy định về Ngành, nghề đào tạo chuyên sâu đặc thù trong lĩnh vực nghệ thuật, đây là những quy định quan trọng để khẳng định sự khác biệt đối với các ngành, nghề đào tạo khác mà hiện nay chưa được quy định cụ thể trong các Luật, Nghị định có liên quan. Cụ thể là những quy định về các yếu tố đặc thù đối với người học, tổ chức hoạt động đào tạo và nhà giáo tham gia giảng dạy; quy định về danh mục các ngành, nghề chuyên sâu đặc thù các trình độ; đồng thời, cũng có quy định về trách nhiệm của các Bộ, ngành liên quan trong </w:t>
      </w:r>
      <w:r w:rsidRPr="002375CF">
        <w:rPr>
          <w:rFonts w:ascii="Times New Roman" w:hAnsi="Times New Roman" w:cs="Times New Roman"/>
          <w:sz w:val="28"/>
          <w:szCs w:val="28"/>
        </w:rPr>
        <w:t xml:space="preserve">điều chỉnh, bổ sung danh mục các ngành, nghề chuyên sâu đặc thù theo quy định tại </w:t>
      </w:r>
      <w:r w:rsidRPr="002375CF">
        <w:rPr>
          <w:rFonts w:ascii="Times New Roman" w:eastAsia="Times New Roman" w:hAnsi="Times New Roman"/>
          <w:bCs/>
          <w:sz w:val="28"/>
          <w:szCs w:val="28"/>
          <w:lang w:eastAsia="en-US"/>
        </w:rPr>
        <w:t xml:space="preserve">Quyết định </w:t>
      </w:r>
      <w:r>
        <w:rPr>
          <w:rFonts w:ascii="Times New Roman" w:eastAsia="Times New Roman" w:hAnsi="Times New Roman"/>
          <w:bCs/>
          <w:sz w:val="28"/>
          <w:szCs w:val="28"/>
          <w:lang w:eastAsia="en-US"/>
        </w:rPr>
        <w:t xml:space="preserve">số </w:t>
      </w:r>
      <w:r w:rsidRPr="002375CF">
        <w:rPr>
          <w:rFonts w:ascii="Times New Roman" w:eastAsia="Times New Roman" w:hAnsi="Times New Roman"/>
          <w:bCs/>
          <w:sz w:val="28"/>
          <w:szCs w:val="28"/>
          <w:lang w:eastAsia="en-US"/>
        </w:rPr>
        <w:t xml:space="preserve">01/2017/QĐ-TTg ngày 17/01/2017 của Thủ tướng Chính phủ ban hành danh mục giáo dục, đào tạo của hệ thống giáo dục quốc dân và </w:t>
      </w:r>
      <w:r w:rsidRPr="002375CF">
        <w:rPr>
          <w:rFonts w:ascii="Times New Roman" w:hAnsi="Times New Roman"/>
          <w:sz w:val="28"/>
          <w:szCs w:val="28"/>
        </w:rPr>
        <w:t xml:space="preserve">Nghị định số 15/2019/NĐ-CP ngày 01/2/2019 của Chính phủ quy định chi tiết một số điều và biện pháp thi hành Luật giáo dục nghề </w:t>
      </w:r>
      <w:r>
        <w:rPr>
          <w:rFonts w:ascii="Times New Roman" w:hAnsi="Times New Roman"/>
          <w:sz w:val="28"/>
          <w:szCs w:val="28"/>
        </w:rPr>
        <w:t>nghiệp, đảm bảo không có sự chồng chéo với các quy định hiện hành liên quan.</w:t>
      </w:r>
    </w:p>
    <w:p w14:paraId="05AC069D" w14:textId="77777777" w:rsidR="00451D04" w:rsidRDefault="00451D04" w:rsidP="00451D04">
      <w:pPr>
        <w:spacing w:before="120" w:after="0" w:line="240" w:lineRule="auto"/>
        <w:ind w:firstLine="709"/>
        <w:jc w:val="both"/>
        <w:rPr>
          <w:rFonts w:ascii="Times New Roman" w:hAnsi="Times New Roman" w:cs="Times New Roman"/>
          <w:sz w:val="28"/>
          <w:szCs w:val="28"/>
        </w:rPr>
      </w:pPr>
      <w:r>
        <w:rPr>
          <w:rFonts w:ascii="Times New Roman" w:hAnsi="Times New Roman"/>
          <w:sz w:val="28"/>
          <w:szCs w:val="28"/>
        </w:rPr>
        <w:t>- Dự thảo Nghị định quy định về Mục tiêu đào tạo n</w:t>
      </w:r>
      <w:r>
        <w:rPr>
          <w:rFonts w:ascii="Times New Roman" w:hAnsi="Times New Roman" w:cs="Times New Roman"/>
          <w:sz w:val="28"/>
          <w:szCs w:val="28"/>
        </w:rPr>
        <w:t>gành, nghề chuyên sâu đặc thù trong lĩnh vực nghệ thuật, đây là quy định mới, phù hợp với thực tiễn, chưa được quy định tại các văn bản Luật và Nghị định có liên quan, do vậy không có sự chồng chéo.</w:t>
      </w:r>
    </w:p>
    <w:p w14:paraId="33866391" w14:textId="77777777" w:rsidR="00451D04" w:rsidRPr="00040EB6" w:rsidRDefault="00451D04" w:rsidP="00451D04">
      <w:pPr>
        <w:spacing w:before="120" w:after="0" w:line="240" w:lineRule="auto"/>
        <w:ind w:firstLine="709"/>
        <w:jc w:val="both"/>
        <w:rPr>
          <w:rFonts w:ascii="Times New Roman" w:hAnsi="Times New Roman"/>
          <w:b/>
          <w:bCs/>
          <w:i/>
          <w:iCs/>
          <w:sz w:val="28"/>
          <w:szCs w:val="28"/>
        </w:rPr>
      </w:pPr>
      <w:r w:rsidRPr="00463B70">
        <w:rPr>
          <w:rFonts w:ascii="Times New Roman" w:hAnsi="Times New Roman" w:cs="Times New Roman"/>
          <w:b/>
          <w:i/>
          <w:sz w:val="28"/>
          <w:szCs w:val="28"/>
        </w:rPr>
        <w:t xml:space="preserve"> </w:t>
      </w:r>
      <w:r w:rsidRPr="00463B70">
        <w:rPr>
          <w:rFonts w:ascii="Times New Roman" w:hAnsi="Times New Roman" w:cs="Times New Roman"/>
          <w:b/>
          <w:i/>
          <w:sz w:val="28"/>
          <w:szCs w:val="28"/>
          <w:lang w:val="en-US"/>
        </w:rPr>
        <w:t>b)</w:t>
      </w:r>
      <w:r w:rsidRPr="00463B70">
        <w:rPr>
          <w:rFonts w:ascii="Times New Roman" w:hAnsi="Times New Roman" w:cs="Times New Roman"/>
          <w:b/>
          <w:bCs/>
          <w:i/>
          <w:iCs/>
          <w:sz w:val="28"/>
          <w:szCs w:val="28"/>
        </w:rPr>
        <w:t xml:space="preserve"> Về các quy</w:t>
      </w:r>
      <w:r w:rsidRPr="00040EB6">
        <w:rPr>
          <w:rFonts w:ascii="Times New Roman" w:hAnsi="Times New Roman" w:cs="Times New Roman"/>
          <w:b/>
          <w:bCs/>
          <w:i/>
          <w:iCs/>
          <w:sz w:val="28"/>
          <w:szCs w:val="28"/>
        </w:rPr>
        <w:t xml:space="preserve"> định cụ thể</w:t>
      </w:r>
    </w:p>
    <w:p w14:paraId="45A683CC" w14:textId="3867C5B6" w:rsidR="00451D04"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Qua rà soát, các nội dung của dự thảo Nghị định cơ bản đảm bảo tính đồng bộ, quy định chi tiết và thống nhất với các văn bản có liên quan. Cụ thể như sau:</w:t>
      </w:r>
    </w:p>
    <w:p w14:paraId="201B05F3" w14:textId="117400C2" w:rsidR="00451D04" w:rsidRPr="00266A1A" w:rsidRDefault="00451D04" w:rsidP="00451D04">
      <w:pPr>
        <w:spacing w:before="120" w:after="0" w:line="240" w:lineRule="auto"/>
        <w:ind w:firstLine="709"/>
        <w:jc w:val="both"/>
        <w:rPr>
          <w:rFonts w:ascii="Times New Roman" w:hAnsi="Times New Roman"/>
          <w:iCs/>
          <w:sz w:val="28"/>
          <w:szCs w:val="28"/>
        </w:rPr>
      </w:pPr>
      <w:r>
        <w:rPr>
          <w:rFonts w:ascii="Times New Roman" w:eastAsiaTheme="minorHAnsi" w:hAnsi="Times New Roman" w:cs="Times New Roman"/>
          <w:sz w:val="28"/>
          <w:szCs w:val="28"/>
          <w:lang w:eastAsia="en-US"/>
        </w:rPr>
        <w:t xml:space="preserve">- Quy định về trình độ đào tạo của giáo dục đại học các ngành chuyên sâu đặc thù trong lĩnh vực nghệ thuật trong dự thảo Nghị định quy định chi tiết </w:t>
      </w:r>
      <w:r w:rsidRPr="00266A1A">
        <w:rPr>
          <w:rFonts w:ascii="Times New Roman" w:eastAsia="Times New Roman" w:hAnsi="Times New Roman"/>
          <w:iCs/>
          <w:spacing w:val="-4"/>
          <w:sz w:val="28"/>
          <w:szCs w:val="28"/>
          <w:lang w:eastAsia="en-US"/>
        </w:rPr>
        <w:t>khoản 4 Điều 6 Luật Giáo dục đại học</w:t>
      </w:r>
      <w:r w:rsidR="0032046E">
        <w:rPr>
          <w:rFonts w:ascii="Times New Roman" w:eastAsia="Times New Roman" w:hAnsi="Times New Roman"/>
          <w:iCs/>
          <w:spacing w:val="-4"/>
          <w:sz w:val="28"/>
          <w:szCs w:val="28"/>
          <w:lang w:eastAsia="en-US"/>
        </w:rPr>
        <w:t xml:space="preserve">, </w:t>
      </w:r>
      <w:r w:rsidR="0032046E">
        <w:rPr>
          <w:rFonts w:ascii="Times New Roman" w:eastAsia="Times New Roman" w:hAnsi="Times New Roman"/>
          <w:iCs/>
          <w:spacing w:val="-4"/>
          <w:sz w:val="28"/>
          <w:szCs w:val="28"/>
          <w:lang w:val="en-US" w:eastAsia="en-US"/>
        </w:rPr>
        <w:t>k</w:t>
      </w:r>
      <w:r w:rsidRPr="000C549F">
        <w:rPr>
          <w:rFonts w:ascii="Times New Roman" w:eastAsia="Times New Roman" w:hAnsi="Times New Roman"/>
          <w:iCs/>
          <w:spacing w:val="-4"/>
          <w:sz w:val="28"/>
          <w:szCs w:val="28"/>
          <w:lang w:eastAsia="en-US"/>
        </w:rPr>
        <w:t xml:space="preserve">hoản 3 Điều </w:t>
      </w:r>
      <w:r w:rsidRPr="00266A1A">
        <w:rPr>
          <w:rFonts w:ascii="Times New Roman" w:eastAsia="Times New Roman" w:hAnsi="Times New Roman"/>
          <w:iCs/>
          <w:spacing w:val="-4"/>
          <w:sz w:val="28"/>
          <w:szCs w:val="28"/>
          <w:lang w:eastAsia="en-US"/>
        </w:rPr>
        <w:t xml:space="preserve"> </w:t>
      </w:r>
      <w:r w:rsidRPr="000C549F">
        <w:rPr>
          <w:rFonts w:ascii="Times New Roman" w:eastAsia="Times New Roman" w:hAnsi="Times New Roman"/>
          <w:iCs/>
          <w:spacing w:val="-4"/>
          <w:sz w:val="28"/>
          <w:szCs w:val="28"/>
          <w:lang w:eastAsia="en-US"/>
        </w:rPr>
        <w:t xml:space="preserve">1 Luật Sửa đổi bổ sung một số điều của Luật Giáo dục Đại học </w:t>
      </w:r>
      <w:r w:rsidRPr="00266A1A">
        <w:rPr>
          <w:rFonts w:ascii="Times New Roman" w:eastAsia="Times New Roman" w:hAnsi="Times New Roman"/>
          <w:iCs/>
          <w:spacing w:val="-4"/>
          <w:sz w:val="28"/>
          <w:szCs w:val="28"/>
          <w:lang w:eastAsia="en-US"/>
        </w:rPr>
        <w:t>và á</w:t>
      </w:r>
      <w:r w:rsidRPr="00266A1A">
        <w:rPr>
          <w:rFonts w:ascii="Times New Roman" w:eastAsia="Times New Roman" w:hAnsi="Times New Roman"/>
          <w:iCs/>
          <w:sz w:val="28"/>
          <w:szCs w:val="28"/>
          <w:lang w:eastAsia="en-US"/>
        </w:rPr>
        <w:t xml:space="preserve">p dụng </w:t>
      </w:r>
      <w:r w:rsidRPr="00266A1A">
        <w:rPr>
          <w:rFonts w:ascii="Times New Roman" w:hAnsi="Times New Roman"/>
          <w:iCs/>
          <w:sz w:val="28"/>
          <w:szCs w:val="28"/>
        </w:rPr>
        <w:t xml:space="preserve">Quyết định số 1982/QĐ-TT ngày 18/10/2016 của Thủ tướng Chính phủ phê duyệt khung trình độ quốc gia Việt </w:t>
      </w:r>
      <w:r>
        <w:rPr>
          <w:rFonts w:ascii="Times New Roman" w:hAnsi="Times New Roman"/>
          <w:iCs/>
          <w:sz w:val="28"/>
          <w:szCs w:val="28"/>
        </w:rPr>
        <w:t xml:space="preserve">Nam, </w:t>
      </w:r>
      <w:r w:rsidRPr="000C549F">
        <w:rPr>
          <w:rFonts w:ascii="Times New Roman" w:hAnsi="Times New Roman"/>
          <w:iCs/>
          <w:sz w:val="28"/>
          <w:szCs w:val="28"/>
        </w:rPr>
        <w:t xml:space="preserve">đảm bảo </w:t>
      </w:r>
      <w:r>
        <w:rPr>
          <w:rFonts w:ascii="Times New Roman" w:hAnsi="Times New Roman"/>
          <w:iCs/>
          <w:sz w:val="28"/>
          <w:szCs w:val="28"/>
        </w:rPr>
        <w:t>thống nhất với các quy định của các văn bản Luật và Nghị định có liên quan</w:t>
      </w:r>
      <w:r w:rsidRPr="00266A1A">
        <w:rPr>
          <w:rFonts w:ascii="Times New Roman" w:hAnsi="Times New Roman"/>
          <w:iCs/>
          <w:sz w:val="28"/>
          <w:szCs w:val="28"/>
        </w:rPr>
        <w:t>.</w:t>
      </w:r>
    </w:p>
    <w:p w14:paraId="47BFF0C7" w14:textId="25FC43C0" w:rsidR="00451D04" w:rsidRDefault="00451D04" w:rsidP="00451D04">
      <w:pPr>
        <w:spacing w:before="120" w:after="0" w:line="240" w:lineRule="auto"/>
        <w:ind w:firstLine="709"/>
        <w:jc w:val="both"/>
        <w:rPr>
          <w:rFonts w:ascii="Times New Roman" w:hAnsi="Times New Roman"/>
          <w:iCs/>
          <w:sz w:val="28"/>
          <w:szCs w:val="28"/>
        </w:rPr>
      </w:pPr>
      <w:r>
        <w:rPr>
          <w:rFonts w:ascii="Times New Roman" w:eastAsiaTheme="minorHAnsi" w:hAnsi="Times New Roman" w:cs="Times New Roman"/>
          <w:sz w:val="28"/>
          <w:szCs w:val="28"/>
          <w:lang w:eastAsia="en-US"/>
        </w:rPr>
        <w:t xml:space="preserve">- Quy định </w:t>
      </w:r>
      <w:r w:rsidRPr="00266A1A">
        <w:rPr>
          <w:rFonts w:ascii="Times New Roman" w:eastAsiaTheme="minorHAnsi" w:hAnsi="Times New Roman" w:cs="Times New Roman"/>
          <w:sz w:val="28"/>
          <w:szCs w:val="28"/>
          <w:lang w:eastAsia="en-US"/>
        </w:rPr>
        <w:t xml:space="preserve">về </w:t>
      </w:r>
      <w:r w:rsidRPr="00266A1A">
        <w:rPr>
          <w:rFonts w:ascii="Times New Roman" w:eastAsia="Times New Roman" w:hAnsi="Times New Roman"/>
          <w:sz w:val="28"/>
          <w:szCs w:val="28"/>
          <w:lang w:eastAsia="en-US"/>
        </w:rPr>
        <w:t>Liên thông giữa các trình độ đào tạo của giáo dục đại học và giáo dục nghề nghiệp ngành, nghề chuyên sâu đặc thù trong lĩnh vực nghệ thuật</w:t>
      </w:r>
      <w:r>
        <w:rPr>
          <w:rFonts w:ascii="Times New Roman" w:eastAsia="Times New Roman" w:hAnsi="Times New Roman"/>
          <w:sz w:val="28"/>
          <w:szCs w:val="28"/>
          <w:lang w:eastAsia="en-US"/>
        </w:rPr>
        <w:t xml:space="preserve"> là việc</w:t>
      </w:r>
      <w:r w:rsidRPr="00266A1A">
        <w:rPr>
          <w:rFonts w:ascii="Times New Roman" w:eastAsia="Times New Roman" w:hAnsi="Times New Roman"/>
          <w:sz w:val="28"/>
          <w:szCs w:val="28"/>
          <w:lang w:eastAsia="en-US"/>
        </w:rPr>
        <w:t xml:space="preserve"> </w:t>
      </w:r>
      <w:r>
        <w:rPr>
          <w:rFonts w:ascii="Times New Roman" w:eastAsia="Times New Roman" w:hAnsi="Times New Roman"/>
          <w:sz w:val="28"/>
          <w:szCs w:val="28"/>
          <w:lang w:eastAsia="en-US"/>
        </w:rPr>
        <w:t xml:space="preserve">thực </w:t>
      </w:r>
      <w:r w:rsidRPr="002A5388">
        <w:rPr>
          <w:rFonts w:ascii="Times New Roman" w:eastAsia="Times New Roman" w:hAnsi="Times New Roman"/>
          <w:sz w:val="28"/>
          <w:szCs w:val="28"/>
          <w:lang w:eastAsia="en-US"/>
        </w:rPr>
        <w:t xml:space="preserve">hiện </w:t>
      </w:r>
      <w:r w:rsidRPr="002A5388">
        <w:rPr>
          <w:rFonts w:ascii="Times New Roman" w:hAnsi="Times New Roman"/>
          <w:sz w:val="28"/>
          <w:szCs w:val="28"/>
        </w:rPr>
        <w:t>khoản 3 Đi</w:t>
      </w:r>
      <w:r w:rsidR="0032046E">
        <w:rPr>
          <w:rFonts w:ascii="Times New Roman" w:hAnsi="Times New Roman"/>
          <w:sz w:val="28"/>
          <w:szCs w:val="28"/>
          <w:lang w:val="en-US"/>
        </w:rPr>
        <w:t>ều 1</w:t>
      </w:r>
      <w:r w:rsidRPr="002A5388">
        <w:rPr>
          <w:rFonts w:ascii="Times New Roman" w:hAnsi="Times New Roman"/>
          <w:sz w:val="28"/>
          <w:szCs w:val="28"/>
        </w:rPr>
        <w:t>0 Luật Giáo dục và khoản 3 Đi</w:t>
      </w:r>
      <w:r w:rsidR="0032046E">
        <w:rPr>
          <w:rFonts w:ascii="Times New Roman" w:hAnsi="Times New Roman"/>
          <w:sz w:val="28"/>
          <w:szCs w:val="28"/>
          <w:lang w:val="en-US"/>
        </w:rPr>
        <w:t>ề</w:t>
      </w:r>
      <w:r w:rsidRPr="002A5388">
        <w:rPr>
          <w:rFonts w:ascii="Times New Roman" w:hAnsi="Times New Roman"/>
          <w:sz w:val="28"/>
          <w:szCs w:val="28"/>
        </w:rPr>
        <w:t xml:space="preserve">u 9 Luật Giáo dục nghề </w:t>
      </w:r>
      <w:r>
        <w:rPr>
          <w:rFonts w:ascii="Times New Roman" w:hAnsi="Times New Roman"/>
          <w:sz w:val="28"/>
          <w:szCs w:val="28"/>
        </w:rPr>
        <w:t xml:space="preserve">nghiệp, đồng thời </w:t>
      </w:r>
      <w:r>
        <w:rPr>
          <w:rFonts w:ascii="Times New Roman" w:eastAsia="Times New Roman" w:hAnsi="Times New Roman"/>
          <w:iCs/>
          <w:sz w:val="28"/>
          <w:szCs w:val="28"/>
          <w:lang w:eastAsia="en-US"/>
        </w:rPr>
        <w:t>á</w:t>
      </w:r>
      <w:r w:rsidRPr="002A5388">
        <w:rPr>
          <w:rFonts w:ascii="Times New Roman" w:eastAsia="Times New Roman" w:hAnsi="Times New Roman"/>
          <w:iCs/>
          <w:sz w:val="28"/>
          <w:szCs w:val="28"/>
          <w:lang w:eastAsia="en-US"/>
        </w:rPr>
        <w:t xml:space="preserve">p dụng quy định tại </w:t>
      </w:r>
      <w:r w:rsidRPr="002A5388">
        <w:rPr>
          <w:rFonts w:ascii="Times New Roman" w:hAnsi="Times New Roman"/>
          <w:iCs/>
          <w:sz w:val="28"/>
          <w:szCs w:val="28"/>
        </w:rPr>
        <w:t xml:space="preserve">Quyết định số 18/2017/QĐ-TTg ngày 31/5/2017 của Thủ tướng Chính phủ về liên thông giữa trình độ trung cấp, trình độ cao đẳng với trình độ đại </w:t>
      </w:r>
      <w:r>
        <w:rPr>
          <w:rFonts w:ascii="Times New Roman" w:hAnsi="Times New Roman"/>
          <w:iCs/>
          <w:sz w:val="28"/>
          <w:szCs w:val="28"/>
        </w:rPr>
        <w:t>học, tuy nhiên có bổ sung những nội dung thể hiện tính đặc thù. Nội dung này cũng thống nhất và không chồng chéo với các Luật và Nghị định liên quan.</w:t>
      </w:r>
    </w:p>
    <w:p w14:paraId="2984D04C" w14:textId="77777777" w:rsidR="00451D04" w:rsidRDefault="00451D04" w:rsidP="00451D04">
      <w:pPr>
        <w:spacing w:before="120" w:after="0" w:line="240" w:lineRule="auto"/>
        <w:ind w:firstLine="709"/>
        <w:jc w:val="both"/>
        <w:rPr>
          <w:rFonts w:ascii="Times New Roman" w:hAnsi="Times New Roman"/>
          <w:iCs/>
          <w:sz w:val="28"/>
          <w:szCs w:val="28"/>
        </w:rPr>
      </w:pPr>
      <w:r>
        <w:rPr>
          <w:rFonts w:ascii="Times New Roman" w:hAnsi="Times New Roman"/>
          <w:iCs/>
          <w:sz w:val="28"/>
          <w:szCs w:val="28"/>
        </w:rPr>
        <w:t xml:space="preserve">- Quy định về tổ chức tuyển sinh trình độ đại học ngành chuyên sâu đặc thù trong lĩnh vực nghệ thuật được thực hiện theo </w:t>
      </w:r>
      <w:r w:rsidRPr="002A5388">
        <w:rPr>
          <w:rFonts w:ascii="Times New Roman" w:eastAsia="Times New Roman" w:hAnsi="Times New Roman"/>
          <w:iCs/>
          <w:sz w:val="28"/>
          <w:szCs w:val="28"/>
          <w:lang w:eastAsia="en-US"/>
        </w:rPr>
        <w:t xml:space="preserve">quy định tại khoản 3 Điều 34 Luật Giáo dục đại </w:t>
      </w:r>
      <w:r>
        <w:rPr>
          <w:rFonts w:ascii="Times New Roman" w:eastAsia="Times New Roman" w:hAnsi="Times New Roman"/>
          <w:iCs/>
          <w:sz w:val="28"/>
          <w:szCs w:val="28"/>
          <w:lang w:eastAsia="en-US"/>
        </w:rPr>
        <w:t>học,</w:t>
      </w:r>
      <w:r w:rsidRPr="002A5388">
        <w:rPr>
          <w:rFonts w:ascii="Times New Roman" w:eastAsia="Times New Roman" w:hAnsi="Times New Roman"/>
          <w:iCs/>
          <w:sz w:val="28"/>
          <w:szCs w:val="28"/>
          <w:lang w:eastAsia="en-US"/>
        </w:rPr>
        <w:t xml:space="preserve"> </w:t>
      </w:r>
      <w:r>
        <w:rPr>
          <w:rFonts w:ascii="Times New Roman" w:hAnsi="Times New Roman"/>
          <w:iCs/>
          <w:sz w:val="28"/>
          <w:szCs w:val="28"/>
        </w:rPr>
        <w:t>tuy nhiên có bổ sung những nội dung thể hiện tính đặc thù</w:t>
      </w:r>
      <w:r w:rsidRPr="000C549F">
        <w:rPr>
          <w:rFonts w:ascii="Times New Roman" w:hAnsi="Times New Roman"/>
          <w:iCs/>
          <w:sz w:val="28"/>
          <w:szCs w:val="28"/>
        </w:rPr>
        <w:t>, phù hợp với thực tiễn đào tạo các ngành chuyên sâu đặc thù lĩnh vực nghệ thuật</w:t>
      </w:r>
      <w:r>
        <w:rPr>
          <w:rFonts w:ascii="Times New Roman" w:hAnsi="Times New Roman"/>
          <w:iCs/>
          <w:sz w:val="28"/>
          <w:szCs w:val="28"/>
        </w:rPr>
        <w:t>. Nội dung này cũng đảm bảo thống nhất và không chồng chéo với các Luật và Nghị định liên quan.</w:t>
      </w:r>
    </w:p>
    <w:p w14:paraId="6737AA74" w14:textId="77777777" w:rsidR="00451D04" w:rsidRDefault="00451D04" w:rsidP="00451D04">
      <w:pPr>
        <w:spacing w:before="120" w:after="0" w:line="240" w:lineRule="auto"/>
        <w:ind w:firstLine="709"/>
        <w:jc w:val="both"/>
        <w:rPr>
          <w:rFonts w:ascii="Times New Roman" w:hAnsi="Times New Roman"/>
          <w:iCs/>
          <w:sz w:val="28"/>
          <w:szCs w:val="28"/>
        </w:rPr>
      </w:pPr>
      <w:r>
        <w:rPr>
          <w:rFonts w:ascii="Times New Roman" w:hAnsi="Times New Roman"/>
          <w:iCs/>
          <w:sz w:val="28"/>
          <w:szCs w:val="28"/>
        </w:rPr>
        <w:lastRenderedPageBreak/>
        <w:t xml:space="preserve">- Quy định về </w:t>
      </w:r>
      <w:r w:rsidRPr="000E7CDF">
        <w:rPr>
          <w:rFonts w:ascii="Times New Roman" w:hAnsi="Times New Roman"/>
          <w:bCs/>
          <w:sz w:val="28"/>
          <w:szCs w:val="28"/>
        </w:rPr>
        <w:t xml:space="preserve">Thời gian đào tạo đối với trình độ của giáo dục đại học, giáo dục nghề nghiệp các ngành, nghề </w:t>
      </w:r>
      <w:r w:rsidRPr="000E7CDF">
        <w:rPr>
          <w:rFonts w:ascii="Times New Roman" w:eastAsia="Times New Roman" w:hAnsi="Times New Roman"/>
          <w:bCs/>
          <w:sz w:val="28"/>
          <w:szCs w:val="28"/>
          <w:lang w:eastAsia="en-US"/>
        </w:rPr>
        <w:t>sâu đặc thù trong lĩnh vực nghệ thuật</w:t>
      </w:r>
      <w:r>
        <w:rPr>
          <w:rFonts w:ascii="Times New Roman" w:eastAsia="Times New Roman" w:hAnsi="Times New Roman"/>
          <w:bCs/>
          <w:sz w:val="28"/>
          <w:szCs w:val="28"/>
          <w:lang w:eastAsia="en-US"/>
        </w:rPr>
        <w:t xml:space="preserve"> được thực hiện và đảm bảo thống nhất </w:t>
      </w:r>
      <w:r w:rsidRPr="000E7CDF">
        <w:rPr>
          <w:rFonts w:ascii="Times New Roman" w:eastAsia="Times New Roman" w:hAnsi="Times New Roman"/>
          <w:bCs/>
          <w:sz w:val="28"/>
          <w:szCs w:val="28"/>
          <w:lang w:eastAsia="en-US"/>
        </w:rPr>
        <w:t xml:space="preserve">theo </w:t>
      </w:r>
      <w:r w:rsidRPr="000E7CDF">
        <w:rPr>
          <w:rFonts w:ascii="Times New Roman" w:hAnsi="Times New Roman"/>
          <w:bCs/>
          <w:sz w:val="28"/>
          <w:szCs w:val="28"/>
        </w:rPr>
        <w:t>quy định tại khoản 3 Điều 6 của Luật Giáo dục</w:t>
      </w:r>
      <w:r>
        <w:rPr>
          <w:rFonts w:ascii="Times New Roman" w:hAnsi="Times New Roman"/>
          <w:bCs/>
          <w:sz w:val="28"/>
          <w:szCs w:val="28"/>
        </w:rPr>
        <w:t xml:space="preserve"> và </w:t>
      </w:r>
      <w:r w:rsidRPr="00266A1A">
        <w:rPr>
          <w:rFonts w:ascii="Times New Roman" w:hAnsi="Times New Roman"/>
          <w:iCs/>
          <w:sz w:val="28"/>
          <w:szCs w:val="28"/>
        </w:rPr>
        <w:t xml:space="preserve">Quyết định số 1982/QĐ-TT ngày 18/10/2016 của Thủ tướng Chính phủ phê duyệt khung trình độ quốc gia Việt </w:t>
      </w:r>
      <w:r>
        <w:rPr>
          <w:rFonts w:ascii="Times New Roman" w:hAnsi="Times New Roman"/>
          <w:iCs/>
          <w:sz w:val="28"/>
          <w:szCs w:val="28"/>
        </w:rPr>
        <w:t>Nam</w:t>
      </w:r>
      <w:r w:rsidRPr="000C549F">
        <w:rPr>
          <w:rFonts w:ascii="Times New Roman" w:hAnsi="Times New Roman"/>
          <w:iCs/>
          <w:sz w:val="28"/>
          <w:szCs w:val="28"/>
        </w:rPr>
        <w:t xml:space="preserve">. </w:t>
      </w:r>
    </w:p>
    <w:p w14:paraId="5D9322D8" w14:textId="77777777" w:rsidR="00451D04" w:rsidRPr="000C549F" w:rsidRDefault="00451D04" w:rsidP="00451D04">
      <w:pPr>
        <w:spacing w:before="120" w:after="0" w:line="240" w:lineRule="auto"/>
        <w:ind w:firstLine="709"/>
        <w:jc w:val="both"/>
        <w:rPr>
          <w:rFonts w:ascii="Times New Roman" w:hAnsi="Times New Roman"/>
          <w:iCs/>
          <w:sz w:val="28"/>
          <w:szCs w:val="28"/>
        </w:rPr>
      </w:pPr>
      <w:r>
        <w:rPr>
          <w:rFonts w:ascii="Times New Roman" w:hAnsi="Times New Roman"/>
          <w:iCs/>
          <w:sz w:val="28"/>
          <w:szCs w:val="28"/>
        </w:rPr>
        <w:t xml:space="preserve">Quy </w:t>
      </w:r>
      <w:r w:rsidRPr="000C549F">
        <w:rPr>
          <w:rFonts w:ascii="Times New Roman" w:hAnsi="Times New Roman"/>
          <w:iCs/>
          <w:sz w:val="28"/>
          <w:szCs w:val="28"/>
        </w:rPr>
        <w:t xml:space="preserve">định tại </w:t>
      </w:r>
      <w:r>
        <w:rPr>
          <w:rFonts w:ascii="Times New Roman" w:hAnsi="Times New Roman"/>
          <w:iCs/>
          <w:sz w:val="28"/>
          <w:szCs w:val="28"/>
        </w:rPr>
        <w:t xml:space="preserve">Điều 33 </w:t>
      </w:r>
      <w:r w:rsidRPr="000C549F">
        <w:rPr>
          <w:rFonts w:ascii="Times New Roman" w:hAnsi="Times New Roman"/>
          <w:iCs/>
          <w:sz w:val="28"/>
          <w:szCs w:val="28"/>
        </w:rPr>
        <w:t xml:space="preserve">Luật Giáo dục nghề nghiệp </w:t>
      </w:r>
      <w:r>
        <w:rPr>
          <w:rFonts w:ascii="Times New Roman" w:hAnsi="Times New Roman"/>
          <w:iCs/>
          <w:sz w:val="28"/>
          <w:szCs w:val="28"/>
        </w:rPr>
        <w:t>quy định thời gian đào tạo trình độ trung cấp là từ 1 đến 2 năm, trình độ cao đẳng từ 2 đến 3 năm. Tuy nhiên, trong thực tế đào tạo các ngành, nghề chuyên sâu đặc thù trong lĩnh vực nghệ thuật trình độ trung cấp là nguồn tuyển sinh cho trình độ đại học có thời gian đào tạo từ 3 năm trở lên. Do vậy, việc quy định thời gian đào tạo đối với trình độ trung cấp trong dự thảo nghị định sẽ giải quyết được sự không cụ thể, rõ ràng tính đặc thù của đào tạo nghệ thuật. Việc quy định trong dự thảo Nghị định không chồng chéo với các quy định hiện hành.</w:t>
      </w:r>
      <w:r w:rsidRPr="000C549F">
        <w:rPr>
          <w:rFonts w:ascii="Times New Roman" w:hAnsi="Times New Roman"/>
          <w:iCs/>
          <w:sz w:val="28"/>
          <w:szCs w:val="28"/>
        </w:rPr>
        <w:t xml:space="preserve"> </w:t>
      </w:r>
    </w:p>
    <w:p w14:paraId="70AC9839" w14:textId="77777777" w:rsidR="00451D04" w:rsidRDefault="00451D04" w:rsidP="00451D04">
      <w:pPr>
        <w:spacing w:before="120" w:after="0" w:line="240" w:lineRule="auto"/>
        <w:ind w:firstLine="709"/>
        <w:jc w:val="both"/>
        <w:rPr>
          <w:rFonts w:ascii="Times New Roman" w:hAnsi="Times New Roman"/>
          <w:iCs/>
          <w:sz w:val="28"/>
          <w:szCs w:val="28"/>
        </w:rPr>
      </w:pPr>
      <w:r>
        <w:rPr>
          <w:rFonts w:ascii="Times New Roman" w:hAnsi="Times New Roman"/>
          <w:iCs/>
          <w:sz w:val="28"/>
          <w:szCs w:val="28"/>
        </w:rPr>
        <w:t xml:space="preserve">- Quy định về Tổ chức và quản lý đào tạo của cơ sở giáo dục đại học đào tạo ngành, nghề chuyên sâu đặc thù trong lĩnh vực nghệ thuật được quy định trong dự thảo Nghị định trên cơ </w:t>
      </w:r>
      <w:r w:rsidRPr="00040EB6">
        <w:rPr>
          <w:rFonts w:ascii="Times New Roman" w:hAnsi="Times New Roman"/>
          <w:iCs/>
          <w:sz w:val="28"/>
          <w:szCs w:val="28"/>
        </w:rPr>
        <w:t>sở á</w:t>
      </w:r>
      <w:r w:rsidRPr="00040EB6">
        <w:rPr>
          <w:rFonts w:ascii="Times New Roman" w:eastAsia="Times New Roman" w:hAnsi="Times New Roman"/>
          <w:bCs/>
          <w:iCs/>
          <w:spacing w:val="-4"/>
          <w:sz w:val="28"/>
          <w:szCs w:val="28"/>
          <w:lang w:eastAsia="en-US"/>
        </w:rPr>
        <w:t xml:space="preserve">p dụng quy định tại khoản 3 Điều 6 và </w:t>
      </w:r>
      <w:r w:rsidRPr="00040EB6">
        <w:rPr>
          <w:rFonts w:ascii="Times New Roman" w:eastAsia="Calibri" w:hAnsi="Times New Roman"/>
          <w:bCs/>
          <w:iCs/>
          <w:spacing w:val="-4"/>
          <w:sz w:val="28"/>
          <w:szCs w:val="28"/>
          <w:lang w:eastAsia="en-US"/>
        </w:rPr>
        <w:t xml:space="preserve">khoản 4 Điều 37 </w:t>
      </w:r>
      <w:r w:rsidRPr="00040EB6">
        <w:rPr>
          <w:rFonts w:ascii="Times New Roman" w:eastAsia="Times New Roman" w:hAnsi="Times New Roman"/>
          <w:bCs/>
          <w:iCs/>
          <w:spacing w:val="-4"/>
          <w:sz w:val="28"/>
          <w:szCs w:val="28"/>
          <w:lang w:eastAsia="en-US"/>
        </w:rPr>
        <w:t xml:space="preserve">Luật </w:t>
      </w:r>
      <w:r w:rsidRPr="00040EB6">
        <w:rPr>
          <w:rFonts w:ascii="Times New Roman" w:eastAsia="Calibri" w:hAnsi="Times New Roman"/>
          <w:bCs/>
          <w:iCs/>
          <w:spacing w:val="-4"/>
          <w:sz w:val="28"/>
          <w:szCs w:val="28"/>
          <w:lang w:eastAsia="en-US"/>
        </w:rPr>
        <w:t>Giáo dục đại học</w:t>
      </w:r>
      <w:r w:rsidRPr="00C56620">
        <w:rPr>
          <w:rFonts w:ascii="Times New Roman" w:eastAsia="Calibri" w:hAnsi="Times New Roman"/>
          <w:bCs/>
          <w:iCs/>
          <w:spacing w:val="-4"/>
          <w:sz w:val="28"/>
          <w:szCs w:val="28"/>
          <w:lang w:eastAsia="en-US"/>
        </w:rPr>
        <w:t xml:space="preserve"> </w:t>
      </w:r>
      <w:r w:rsidRPr="00040EB6">
        <w:rPr>
          <w:rFonts w:ascii="Times New Roman" w:eastAsia="Calibri" w:hAnsi="Times New Roman"/>
          <w:bCs/>
          <w:iCs/>
          <w:spacing w:val="-4"/>
          <w:sz w:val="28"/>
          <w:szCs w:val="28"/>
          <w:lang w:eastAsia="en-US"/>
        </w:rPr>
        <w:t xml:space="preserve">và </w:t>
      </w:r>
      <w:r w:rsidRPr="00040EB6">
        <w:rPr>
          <w:rFonts w:ascii="Times New Roman" w:hAnsi="Times New Roman"/>
          <w:iCs/>
          <w:sz w:val="28"/>
          <w:szCs w:val="28"/>
        </w:rPr>
        <w:t xml:space="preserve">Nghị định số 143/2016/NĐ-CP quy định điều kiện đầu tư và hoạt động trong lĩnh vực giáo dục nghề nghiệp; </w:t>
      </w:r>
      <w:r w:rsidRPr="00040EB6">
        <w:rPr>
          <w:rFonts w:ascii="Times New Roman" w:eastAsia="Times New Roman" w:hAnsi="Times New Roman"/>
          <w:iCs/>
          <w:sz w:val="28"/>
          <w:szCs w:val="28"/>
        </w:rPr>
        <w:t>Nghị định số </w:t>
      </w:r>
      <w:hyperlink r:id="rId7" w:tgtFrame="_blank" w:tooltip="Nghị định 140/2018/NĐ-CP" w:history="1">
        <w:r w:rsidRPr="00040EB6">
          <w:rPr>
            <w:rFonts w:ascii="Times New Roman" w:eastAsia="Times New Roman" w:hAnsi="Times New Roman"/>
            <w:iCs/>
            <w:sz w:val="28"/>
            <w:szCs w:val="28"/>
          </w:rPr>
          <w:t>140/2018/NĐ-CP</w:t>
        </w:r>
      </w:hyperlink>
      <w:r w:rsidRPr="00040EB6">
        <w:rPr>
          <w:rFonts w:ascii="Times New Roman" w:eastAsia="Times New Roman" w:hAnsi="Times New Roman"/>
          <w:iCs/>
          <w:sz w:val="28"/>
          <w:szCs w:val="28"/>
        </w:rPr>
        <w:t> ngày 08 tháng 10 năm 2018</w:t>
      </w:r>
      <w:r w:rsidRPr="008D401F">
        <w:rPr>
          <w:rFonts w:asciiTheme="majorHAnsi" w:hAnsiTheme="majorHAnsi" w:cstheme="majorHAnsi"/>
          <w:sz w:val="28"/>
          <w:szCs w:val="28"/>
          <w:shd w:val="clear" w:color="auto" w:fill="FFFFFF"/>
        </w:rPr>
        <w:t xml:space="preserve"> </w:t>
      </w:r>
      <w:r>
        <w:rPr>
          <w:rFonts w:asciiTheme="majorHAnsi" w:hAnsiTheme="majorHAnsi" w:cstheme="majorHAnsi"/>
          <w:sz w:val="28"/>
          <w:szCs w:val="28"/>
          <w:shd w:val="clear" w:color="auto" w:fill="FFFFFF"/>
        </w:rPr>
        <w:t>của Chính phủ v</w:t>
      </w:r>
      <w:r w:rsidRPr="001A1567">
        <w:rPr>
          <w:rFonts w:asciiTheme="majorHAnsi" w:hAnsiTheme="majorHAnsi" w:cstheme="majorHAnsi"/>
          <w:sz w:val="28"/>
          <w:szCs w:val="28"/>
          <w:shd w:val="clear" w:color="auto" w:fill="FFFFFF"/>
        </w:rPr>
        <w:t>ề sửa đổi bổ sung các Nghị định liên quan đến điều kiện đầu tư kinh doanh và thủ tục hành chính thuộc phạm vi quản lý của Bộ LĐTBXH</w:t>
      </w:r>
      <w:r w:rsidRPr="00040EB6">
        <w:rPr>
          <w:rFonts w:ascii="Times New Roman" w:eastAsia="Times New Roman" w:hAnsi="Times New Roman"/>
          <w:iCs/>
          <w:sz w:val="28"/>
          <w:szCs w:val="28"/>
        </w:rPr>
        <w:t>; Nghị định số </w:t>
      </w:r>
      <w:hyperlink r:id="rId8" w:tgtFrame="_blank" w:tooltip="Nghị định 15/2019/NĐ-CP" w:history="1">
        <w:r w:rsidRPr="00040EB6">
          <w:rPr>
            <w:rFonts w:ascii="Times New Roman" w:eastAsia="Times New Roman" w:hAnsi="Times New Roman"/>
            <w:iCs/>
            <w:sz w:val="28"/>
            <w:szCs w:val="28"/>
          </w:rPr>
          <w:t>15/2019/NĐ-CP</w:t>
        </w:r>
      </w:hyperlink>
      <w:r w:rsidRPr="00040EB6">
        <w:rPr>
          <w:rFonts w:ascii="Times New Roman" w:eastAsia="Times New Roman" w:hAnsi="Times New Roman"/>
          <w:iCs/>
          <w:sz w:val="28"/>
          <w:szCs w:val="28"/>
        </w:rPr>
        <w:t> ngày 01 tháng 02 năm 2019</w:t>
      </w:r>
      <w:r>
        <w:rPr>
          <w:rFonts w:ascii="Times New Roman" w:eastAsia="Times New Roman" w:hAnsi="Times New Roman"/>
          <w:iCs/>
          <w:sz w:val="28"/>
          <w:szCs w:val="28"/>
        </w:rPr>
        <w:t xml:space="preserve"> của Chính phủ </w:t>
      </w:r>
      <w:r w:rsidRPr="001A1567">
        <w:rPr>
          <w:rFonts w:asciiTheme="majorHAnsi" w:hAnsiTheme="majorHAnsi" w:cstheme="majorHAnsi"/>
          <w:sz w:val="28"/>
          <w:szCs w:val="28"/>
        </w:rPr>
        <w:t>Quy định chi tiết một số điều và biện pháp thi hành Luật Giáo dục nghề nghiệp</w:t>
      </w:r>
      <w:r w:rsidRPr="00040EB6">
        <w:rPr>
          <w:rFonts w:ascii="Times New Roman" w:eastAsia="Times New Roman" w:hAnsi="Times New Roman"/>
          <w:iCs/>
          <w:sz w:val="28"/>
          <w:szCs w:val="28"/>
        </w:rPr>
        <w:t>.</w:t>
      </w:r>
      <w:r>
        <w:rPr>
          <w:rFonts w:ascii="Times New Roman" w:eastAsia="Times New Roman" w:hAnsi="Times New Roman"/>
          <w:iCs/>
          <w:sz w:val="28"/>
          <w:szCs w:val="28"/>
        </w:rPr>
        <w:t xml:space="preserve"> </w:t>
      </w:r>
      <w:r>
        <w:rPr>
          <w:rFonts w:ascii="Times New Roman" w:hAnsi="Times New Roman"/>
          <w:iCs/>
          <w:sz w:val="28"/>
          <w:szCs w:val="28"/>
        </w:rPr>
        <w:t>Nội dung này cũng đảm bảo thống nhất và không chồng chéo với các Luật và Nghị định liên quan.</w:t>
      </w:r>
    </w:p>
    <w:p w14:paraId="2858C828" w14:textId="7B83DDB6" w:rsidR="00451D04" w:rsidRPr="000043DA" w:rsidRDefault="00451D04" w:rsidP="00451D04">
      <w:pPr>
        <w:pBdr>
          <w:top w:val="nil"/>
          <w:left w:val="nil"/>
          <w:bottom w:val="nil"/>
          <w:right w:val="nil"/>
          <w:between w:val="nil"/>
        </w:pBdr>
        <w:spacing w:before="120" w:after="0" w:line="240" w:lineRule="auto"/>
        <w:ind w:firstLine="709"/>
        <w:jc w:val="both"/>
        <w:rPr>
          <w:rFonts w:ascii="Times New Roman" w:hAnsi="Times New Roman"/>
          <w:iCs/>
          <w:sz w:val="28"/>
          <w:szCs w:val="28"/>
          <w:shd w:val="clear" w:color="auto" w:fill="FFFFFF"/>
        </w:rPr>
      </w:pPr>
      <w:r w:rsidRPr="008D401F">
        <w:rPr>
          <w:rFonts w:ascii="Times New Roman" w:eastAsia="Times New Roman" w:hAnsi="Times New Roman"/>
          <w:iCs/>
          <w:sz w:val="28"/>
          <w:szCs w:val="28"/>
        </w:rPr>
        <w:t xml:space="preserve">- </w:t>
      </w:r>
      <w:r w:rsidRPr="008D401F">
        <w:rPr>
          <w:rFonts w:ascii="Times New Roman" w:hAnsi="Times New Roman"/>
          <w:iCs/>
          <w:sz w:val="28"/>
          <w:szCs w:val="28"/>
          <w:shd w:val="clear" w:color="auto" w:fill="FFFFFF"/>
        </w:rPr>
        <w:t xml:space="preserve">Điều kiện, thẩm quyền thành lập, cho phép thành lập, sáp nhập, chia, tách, giải thể, đình chỉ hoạt động trung tâm giáo dục thường xuyên trực thuộc cơ sở giáo dục đại học, giáo dục nghề nghiệp chuyên sâu đặc thù trong lĩnh vực nghệ </w:t>
      </w:r>
      <w:r w:rsidRPr="00BD4A35">
        <w:rPr>
          <w:rFonts w:ascii="Times New Roman" w:hAnsi="Times New Roman"/>
          <w:iCs/>
          <w:sz w:val="28"/>
          <w:szCs w:val="28"/>
          <w:shd w:val="clear" w:color="auto" w:fill="FFFFFF"/>
        </w:rPr>
        <w:t xml:space="preserve">thuật được quy định trong dự thảo Nghị định quy định về việc tổ chức </w:t>
      </w:r>
      <w:r w:rsidRPr="00BD4A35">
        <w:rPr>
          <w:rFonts w:ascii="Times New Roman" w:eastAsia="Times New Roman" w:hAnsi="Times New Roman"/>
          <w:iCs/>
          <w:sz w:val="28"/>
          <w:szCs w:val="28"/>
          <w:lang w:eastAsia="en-US"/>
        </w:rPr>
        <w:t>trung tâm giáo dục thường xuyên thuộc trườ</w:t>
      </w:r>
      <w:r w:rsidR="0032046E">
        <w:rPr>
          <w:rFonts w:ascii="Times New Roman" w:eastAsia="Times New Roman" w:hAnsi="Times New Roman"/>
          <w:iCs/>
          <w:sz w:val="28"/>
          <w:szCs w:val="28"/>
          <w:lang w:eastAsia="en-US"/>
        </w:rPr>
        <w:t>ng trên cơ sở thực hiện khoản 1</w:t>
      </w:r>
      <w:r w:rsidR="0032046E">
        <w:rPr>
          <w:rFonts w:ascii="Times New Roman" w:eastAsia="Times New Roman" w:hAnsi="Times New Roman"/>
          <w:iCs/>
          <w:sz w:val="28"/>
          <w:szCs w:val="28"/>
          <w:lang w:val="en-US" w:eastAsia="en-US"/>
        </w:rPr>
        <w:t xml:space="preserve"> và</w:t>
      </w:r>
      <w:r w:rsidRPr="00BD4A35">
        <w:rPr>
          <w:rFonts w:ascii="Times New Roman" w:eastAsia="Times New Roman" w:hAnsi="Times New Roman"/>
          <w:iCs/>
          <w:sz w:val="28"/>
          <w:szCs w:val="28"/>
          <w:lang w:eastAsia="en-US"/>
        </w:rPr>
        <w:t xml:space="preserve"> 4 Điều 44, Điểm b khoản 1, khoản 3 Điều 65 và quy định về trường năng khiếu nghệ thuật, thể dục, thể thao trên cơ </w:t>
      </w:r>
      <w:r>
        <w:rPr>
          <w:rFonts w:ascii="Times New Roman" w:eastAsia="Times New Roman" w:hAnsi="Times New Roman"/>
          <w:iCs/>
          <w:sz w:val="28"/>
          <w:szCs w:val="28"/>
          <w:lang w:eastAsia="en-US"/>
        </w:rPr>
        <w:t xml:space="preserve">sở </w:t>
      </w:r>
      <w:r w:rsidRPr="00BD4A35">
        <w:rPr>
          <w:rFonts w:ascii="Times New Roman" w:eastAsia="Times New Roman" w:hAnsi="Times New Roman"/>
          <w:iCs/>
          <w:sz w:val="28"/>
          <w:szCs w:val="28"/>
          <w:lang w:eastAsia="en-US"/>
        </w:rPr>
        <w:t>t</w:t>
      </w:r>
      <w:r w:rsidRPr="00BD4A35">
        <w:rPr>
          <w:rFonts w:ascii="Times New Roman" w:hAnsi="Times New Roman"/>
          <w:iCs/>
          <w:sz w:val="28"/>
          <w:szCs w:val="28"/>
        </w:rPr>
        <w:t xml:space="preserve">hực hiện quy định tại khoản 1 Điều 62 Luật Giáo </w:t>
      </w:r>
      <w:r>
        <w:rPr>
          <w:rFonts w:ascii="Times New Roman" w:hAnsi="Times New Roman"/>
          <w:iCs/>
          <w:sz w:val="28"/>
          <w:szCs w:val="28"/>
        </w:rPr>
        <w:t xml:space="preserve">dục. Bên cạnh </w:t>
      </w:r>
      <w:r w:rsidRPr="000043DA">
        <w:rPr>
          <w:rFonts w:ascii="Times New Roman" w:hAnsi="Times New Roman"/>
          <w:iCs/>
          <w:sz w:val="28"/>
          <w:szCs w:val="28"/>
        </w:rPr>
        <w:t>đó, đ</w:t>
      </w:r>
      <w:r w:rsidRPr="000043DA">
        <w:rPr>
          <w:rFonts w:ascii="Times New Roman" w:hAnsi="Times New Roman"/>
          <w:iCs/>
          <w:sz w:val="28"/>
          <w:szCs w:val="28"/>
          <w:shd w:val="clear" w:color="auto" w:fill="FFFFFF"/>
        </w:rPr>
        <w:t xml:space="preserve">ối chiếu với quy định Điều 37, Điều 38 của Nghị định số 46/2017/NĐ-CP ngày </w:t>
      </w:r>
      <w:r w:rsidR="0032046E">
        <w:rPr>
          <w:rFonts w:ascii="Times New Roman" w:hAnsi="Times New Roman"/>
          <w:iCs/>
          <w:sz w:val="28"/>
          <w:szCs w:val="28"/>
          <w:shd w:val="clear" w:color="auto" w:fill="FFFFFF"/>
          <w:lang w:val="en-US"/>
        </w:rPr>
        <w:t>0</w:t>
      </w:r>
      <w:r w:rsidRPr="000043DA">
        <w:rPr>
          <w:rFonts w:ascii="Times New Roman" w:hAnsi="Times New Roman"/>
          <w:iCs/>
          <w:sz w:val="28"/>
          <w:szCs w:val="28"/>
          <w:shd w:val="clear" w:color="auto" w:fill="FFFFFF"/>
        </w:rPr>
        <w:t>4/5/2017 của Chính phủ quy định về điều kiện về đầu tư và hoạt động trong lĩnh vực giáo dục và Nghị định số 135/2018/NĐ-CP ngày 04 tháng 10 năm 2018 của Chính phủ sửa đổi, bổ sung một số điều của Nghị định số</w:t>
      </w:r>
      <w:r w:rsidR="0032046E">
        <w:rPr>
          <w:rFonts w:ascii="Times New Roman" w:hAnsi="Times New Roman"/>
          <w:iCs/>
          <w:sz w:val="28"/>
          <w:szCs w:val="28"/>
          <w:shd w:val="clear" w:color="auto" w:fill="FFFFFF"/>
        </w:rPr>
        <w:t xml:space="preserve"> 46/2017/NĐ-CP ngày 21</w:t>
      </w:r>
      <w:r w:rsidR="0032046E">
        <w:rPr>
          <w:rFonts w:ascii="Times New Roman" w:hAnsi="Times New Roman"/>
          <w:iCs/>
          <w:sz w:val="28"/>
          <w:szCs w:val="28"/>
          <w:shd w:val="clear" w:color="auto" w:fill="FFFFFF"/>
          <w:lang w:val="en-US"/>
        </w:rPr>
        <w:t>/</w:t>
      </w:r>
      <w:r w:rsidRPr="000043DA">
        <w:rPr>
          <w:rFonts w:ascii="Times New Roman" w:hAnsi="Times New Roman"/>
          <w:iCs/>
          <w:sz w:val="28"/>
          <w:szCs w:val="28"/>
          <w:shd w:val="clear" w:color="auto" w:fill="FFFFFF"/>
        </w:rPr>
        <w:t>4</w:t>
      </w:r>
      <w:r w:rsidR="0032046E">
        <w:rPr>
          <w:rFonts w:ascii="Times New Roman" w:hAnsi="Times New Roman"/>
          <w:iCs/>
          <w:sz w:val="28"/>
          <w:szCs w:val="28"/>
          <w:shd w:val="clear" w:color="auto" w:fill="FFFFFF"/>
          <w:lang w:val="en-US"/>
        </w:rPr>
        <w:t>/</w:t>
      </w:r>
      <w:r w:rsidRPr="000043DA">
        <w:rPr>
          <w:rFonts w:ascii="Times New Roman" w:hAnsi="Times New Roman"/>
          <w:iCs/>
          <w:sz w:val="28"/>
          <w:szCs w:val="28"/>
          <w:shd w:val="clear" w:color="auto" w:fill="FFFFFF"/>
        </w:rPr>
        <w:t xml:space="preserve">2017 của Chính phủ quy định về điều kiện đầu tư và hoạt động trong lĩnh vực giáo </w:t>
      </w:r>
      <w:r>
        <w:rPr>
          <w:rFonts w:ascii="Times New Roman" w:hAnsi="Times New Roman"/>
          <w:iCs/>
          <w:sz w:val="28"/>
          <w:szCs w:val="28"/>
          <w:shd w:val="clear" w:color="auto" w:fill="FFFFFF"/>
        </w:rPr>
        <w:t xml:space="preserve">dục, dự thảo Nghị định quy định phù hợp với lĩnh vực </w:t>
      </w:r>
      <w:r w:rsidRPr="000043DA">
        <w:rPr>
          <w:rFonts w:ascii="Times New Roman" w:hAnsi="Times New Roman"/>
          <w:iCs/>
          <w:sz w:val="28"/>
          <w:szCs w:val="28"/>
          <w:shd w:val="clear" w:color="auto" w:fill="FFFFFF"/>
        </w:rPr>
        <w:t xml:space="preserve">đào tạo nghệ thuật đặc thù theo hướng phù hợp, do vậy không có sự chồng chéo. Hiện </w:t>
      </w:r>
      <w:r>
        <w:rPr>
          <w:rFonts w:ascii="Times New Roman" w:hAnsi="Times New Roman"/>
          <w:iCs/>
          <w:sz w:val="28"/>
          <w:szCs w:val="28"/>
          <w:shd w:val="clear" w:color="auto" w:fill="FFFFFF"/>
        </w:rPr>
        <w:t>na</w:t>
      </w:r>
      <w:r w:rsidRPr="000043DA">
        <w:rPr>
          <w:rFonts w:ascii="Times New Roman" w:hAnsi="Times New Roman"/>
          <w:iCs/>
          <w:sz w:val="28"/>
          <w:szCs w:val="28"/>
          <w:shd w:val="clear" w:color="auto" w:fill="FFFFFF"/>
        </w:rPr>
        <w:t>y, quy định của Bộ trưởng Bộ Giáo dục và Đào tạo không có quy định về Trung tâm giáo dục thường xuyên trực thuộc các cơ sở giáo dục chuyên sâu đặc thù trong lĩnh vực nghệ thuật với những đặc thù riêng.</w:t>
      </w:r>
    </w:p>
    <w:p w14:paraId="71036D56" w14:textId="77777777" w:rsidR="00451D04" w:rsidRDefault="00451D04" w:rsidP="00451D04">
      <w:pPr>
        <w:pBdr>
          <w:top w:val="nil"/>
          <w:left w:val="nil"/>
          <w:bottom w:val="nil"/>
          <w:right w:val="nil"/>
          <w:between w:val="nil"/>
        </w:pBdr>
        <w:spacing w:before="120" w:after="0" w:line="240" w:lineRule="auto"/>
        <w:ind w:firstLine="709"/>
        <w:jc w:val="both"/>
        <w:rPr>
          <w:rFonts w:ascii="Times New Roman" w:hAnsi="Times New Roman"/>
          <w:sz w:val="28"/>
          <w:szCs w:val="28"/>
        </w:rPr>
      </w:pPr>
      <w:r w:rsidRPr="000043DA">
        <w:rPr>
          <w:rFonts w:asciiTheme="majorHAnsi" w:eastAsia="Calibri" w:hAnsiTheme="majorHAnsi" w:cstheme="majorHAnsi"/>
          <w:bCs/>
          <w:sz w:val="28"/>
          <w:szCs w:val="28"/>
          <w:lang w:eastAsia="en-US"/>
        </w:rPr>
        <w:t>-</w:t>
      </w:r>
      <w:r w:rsidRPr="000043DA">
        <w:rPr>
          <w:rFonts w:asciiTheme="majorHAnsi" w:eastAsia="Calibri" w:hAnsiTheme="majorHAnsi" w:cstheme="majorHAnsi"/>
          <w:bCs/>
          <w:sz w:val="28"/>
          <w:szCs w:val="28"/>
          <w:lang w:val="it-IT" w:eastAsia="en-US"/>
        </w:rPr>
        <w:t xml:space="preserve"> Nhà giáo giảng</w:t>
      </w:r>
      <w:r w:rsidRPr="000043DA">
        <w:rPr>
          <w:rFonts w:asciiTheme="majorHAnsi" w:eastAsia="Calibri" w:hAnsiTheme="majorHAnsi" w:cstheme="majorHAnsi"/>
          <w:bCs/>
          <w:sz w:val="28"/>
          <w:szCs w:val="28"/>
          <w:lang w:eastAsia="en-US"/>
        </w:rPr>
        <w:t xml:space="preserve"> dạy</w:t>
      </w:r>
      <w:r w:rsidRPr="000043DA">
        <w:rPr>
          <w:rFonts w:asciiTheme="majorHAnsi" w:eastAsia="Calibri" w:hAnsiTheme="majorHAnsi" w:cstheme="majorHAnsi"/>
          <w:bCs/>
          <w:sz w:val="28"/>
          <w:szCs w:val="28"/>
          <w:lang w:val="it-IT" w:eastAsia="en-US"/>
        </w:rPr>
        <w:t xml:space="preserve"> ngành, nghề chuyên sâu đặc thù trong lĩnh vực nghệ thuật tại các cơ sở giáo dục đại học</w:t>
      </w:r>
      <w:r w:rsidRPr="000043DA">
        <w:rPr>
          <w:rFonts w:asciiTheme="majorHAnsi" w:eastAsia="Calibri" w:hAnsiTheme="majorHAnsi" w:cstheme="majorHAnsi"/>
          <w:bCs/>
          <w:sz w:val="28"/>
          <w:szCs w:val="28"/>
          <w:lang w:eastAsia="en-US"/>
        </w:rPr>
        <w:t xml:space="preserve">, giáo dục nghề </w:t>
      </w:r>
      <w:r>
        <w:rPr>
          <w:rFonts w:asciiTheme="majorHAnsi" w:eastAsia="Calibri" w:hAnsiTheme="majorHAnsi" w:cstheme="majorHAnsi"/>
          <w:bCs/>
          <w:sz w:val="28"/>
          <w:szCs w:val="28"/>
          <w:lang w:eastAsia="en-US"/>
        </w:rPr>
        <w:t xml:space="preserve">nghiệp được quy định trong </w:t>
      </w:r>
      <w:r>
        <w:rPr>
          <w:rFonts w:asciiTheme="majorHAnsi" w:eastAsia="Calibri" w:hAnsiTheme="majorHAnsi" w:cstheme="majorHAnsi"/>
          <w:bCs/>
          <w:sz w:val="28"/>
          <w:szCs w:val="28"/>
          <w:lang w:eastAsia="en-US"/>
        </w:rPr>
        <w:lastRenderedPageBreak/>
        <w:t xml:space="preserve">dự thảo đối với nhà giáo của cơ sở giáo dục đại học và giáo dục nghề nghiệp. Đối với nhà giáo của cơ sở giáo dục đại học đào tạo các ngành, nghề chuyên sâu đặc thù lĩnh vực nghệ thuật quy định căn cứ </w:t>
      </w:r>
      <w:r w:rsidRPr="00A058ED">
        <w:rPr>
          <w:rFonts w:asciiTheme="majorHAnsi" w:eastAsia="Calibri" w:hAnsiTheme="majorHAnsi" w:cstheme="majorHAnsi"/>
          <w:bCs/>
          <w:sz w:val="28"/>
          <w:szCs w:val="28"/>
          <w:lang w:eastAsia="en-US"/>
        </w:rPr>
        <w:t xml:space="preserve">vào </w:t>
      </w:r>
      <w:r w:rsidRPr="00A058ED">
        <w:rPr>
          <w:rFonts w:ascii="Times New Roman" w:hAnsi="Times New Roman"/>
          <w:sz w:val="28"/>
          <w:szCs w:val="28"/>
        </w:rPr>
        <w:t xml:space="preserve">Luật Giáo dục đại học, </w:t>
      </w:r>
      <w:r w:rsidRPr="00A058ED">
        <w:rPr>
          <w:rFonts w:ascii="Times New Roman" w:hAnsi="Times New Roman"/>
          <w:sz w:val="28"/>
          <w:szCs w:val="28"/>
          <w:lang w:val="it-IT"/>
        </w:rPr>
        <w:t>khoản 4 Điều 54</w:t>
      </w:r>
      <w:r w:rsidRPr="00A058ED">
        <w:rPr>
          <w:rFonts w:ascii="Times New Roman" w:hAnsi="Times New Roman"/>
          <w:sz w:val="28"/>
          <w:szCs w:val="28"/>
        </w:rPr>
        <w:t xml:space="preserve"> Luật sửa đổi, bổ sung một số điều của Luật Giáo dục đại </w:t>
      </w:r>
      <w:r>
        <w:rPr>
          <w:rFonts w:ascii="Times New Roman" w:hAnsi="Times New Roman"/>
          <w:sz w:val="28"/>
          <w:szCs w:val="28"/>
        </w:rPr>
        <w:t>học</w:t>
      </w:r>
      <w:r w:rsidRPr="00A058ED">
        <w:rPr>
          <w:rFonts w:ascii="Times New Roman" w:hAnsi="Times New Roman"/>
          <w:sz w:val="28"/>
          <w:szCs w:val="28"/>
        </w:rPr>
        <w:t xml:space="preserve">; </w:t>
      </w:r>
      <w:r w:rsidRPr="00A058ED">
        <w:rPr>
          <w:rFonts w:ascii="Times New Roman" w:hAnsi="Times New Roman"/>
          <w:sz w:val="28"/>
          <w:szCs w:val="28"/>
          <w:lang w:val="it-IT"/>
        </w:rPr>
        <w:t>khoản 4 Điều 56</w:t>
      </w:r>
      <w:r w:rsidRPr="00A058ED">
        <w:rPr>
          <w:rFonts w:ascii="Times New Roman" w:hAnsi="Times New Roman"/>
          <w:sz w:val="28"/>
          <w:szCs w:val="28"/>
        </w:rPr>
        <w:t xml:space="preserve"> Luật sửa đổi, bổ sung một số điều của Luật Giáo dục đại học và áp dụng khoản 2 Điều 9 Nghị định số 141/2013/NĐ-CP ngày 24/10/2013 của Chính phủ quy định chi tiết và hướng dẫn thi hành một số điều của Luật giáo dục đại học. </w:t>
      </w:r>
    </w:p>
    <w:p w14:paraId="2B866F09" w14:textId="77777777" w:rsidR="00451D04" w:rsidRDefault="00451D04" w:rsidP="00451D04">
      <w:pPr>
        <w:pBdr>
          <w:top w:val="nil"/>
          <w:left w:val="nil"/>
          <w:bottom w:val="nil"/>
          <w:right w:val="nil"/>
          <w:between w:val="nil"/>
        </w:pBdr>
        <w:spacing w:before="120" w:after="0" w:line="240" w:lineRule="auto"/>
        <w:ind w:firstLine="709"/>
        <w:jc w:val="both"/>
        <w:rPr>
          <w:rFonts w:ascii="Times New Roman" w:eastAsia="Yu Mincho" w:hAnsi="Times New Roman" w:cs="Times New Roman"/>
          <w:iCs/>
          <w:sz w:val="28"/>
          <w:szCs w:val="28"/>
        </w:rPr>
      </w:pPr>
      <w:r>
        <w:rPr>
          <w:rFonts w:asciiTheme="majorHAnsi" w:eastAsia="Calibri" w:hAnsiTheme="majorHAnsi" w:cstheme="majorHAnsi"/>
          <w:bCs/>
          <w:sz w:val="28"/>
          <w:szCs w:val="28"/>
          <w:lang w:eastAsia="en-US"/>
        </w:rPr>
        <w:t xml:space="preserve">Đối với nhà giáo của cơ sở giáo dục nghề nghiệp đào tạo các ngành, nghề chuyên sâu đặc thù lĩnh vực nghệ thuật quy định trong dự thảo Nghị định căn cứ </w:t>
      </w:r>
      <w:r w:rsidRPr="00A058ED">
        <w:rPr>
          <w:rFonts w:asciiTheme="majorHAnsi" w:eastAsia="Calibri" w:hAnsiTheme="majorHAnsi" w:cstheme="majorHAnsi"/>
          <w:bCs/>
          <w:sz w:val="28"/>
          <w:szCs w:val="28"/>
          <w:lang w:eastAsia="en-US"/>
        </w:rPr>
        <w:t>vào</w:t>
      </w:r>
      <w:r w:rsidRPr="00A058ED">
        <w:rPr>
          <w:rFonts w:ascii="Times New Roman" w:hAnsi="Times New Roman"/>
          <w:i/>
          <w:color w:val="FF0000"/>
          <w:sz w:val="24"/>
          <w:szCs w:val="24"/>
        </w:rPr>
        <w:t xml:space="preserve"> </w:t>
      </w:r>
      <w:r w:rsidRPr="003546FE">
        <w:rPr>
          <w:rFonts w:ascii="Times New Roman" w:hAnsi="Times New Roman"/>
          <w:iCs/>
          <w:sz w:val="28"/>
          <w:szCs w:val="28"/>
        </w:rPr>
        <w:t xml:space="preserve">Điều 72 Luật Giáo dục và </w:t>
      </w:r>
      <w:r w:rsidRPr="003546FE">
        <w:rPr>
          <w:rFonts w:ascii="Times New Roman" w:eastAsia="Yu Mincho" w:hAnsi="Times New Roman" w:cs="Times New Roman"/>
          <w:iCs/>
          <w:sz w:val="28"/>
          <w:szCs w:val="28"/>
        </w:rPr>
        <w:t xml:space="preserve">Điều 58 Luật Giáo dục nghề nghiệp và áp dụng Nghị định số 113/2015/NĐ-CP ngày 09/11/2015 của Chính phủ quy định phụ cấp đặc thù, phụ cấp ưu đãi, phụ cấp trách nhiệm công việc và phụ cấp nặng nhọc, độc hại, nguy hiểm đối với nhà giáo trong các cơ sở giáo dục nghề nghiệp công lập để </w:t>
      </w:r>
      <w:r>
        <w:rPr>
          <w:rFonts w:ascii="Times New Roman" w:eastAsia="Yu Mincho" w:hAnsi="Times New Roman" w:cs="Times New Roman"/>
          <w:iCs/>
          <w:sz w:val="28"/>
          <w:szCs w:val="28"/>
        </w:rPr>
        <w:t>quy định về chuẩn chức danh, chế độ ưu đãi đối với nhà giáo giáo dục nghề nghiệp. Như vậy, có thể đánh giá các qiy định trong dự thảo Nghị định không có sự chồng chéo với quy định hiện hành.</w:t>
      </w:r>
    </w:p>
    <w:p w14:paraId="5F5E6A3C" w14:textId="77777777" w:rsidR="00451D04" w:rsidRPr="00CE3BF2" w:rsidRDefault="00451D04" w:rsidP="00451D04">
      <w:pPr>
        <w:pBdr>
          <w:top w:val="nil"/>
          <w:left w:val="nil"/>
          <w:bottom w:val="nil"/>
          <w:right w:val="nil"/>
          <w:between w:val="nil"/>
        </w:pBdr>
        <w:spacing w:before="120" w:after="0" w:line="240" w:lineRule="auto"/>
        <w:ind w:firstLine="709"/>
        <w:jc w:val="both"/>
        <w:rPr>
          <w:rFonts w:ascii="Times New Roman" w:eastAsia="Calibri" w:hAnsi="Times New Roman" w:cs="Times New Roman"/>
          <w:strike/>
          <w:sz w:val="28"/>
          <w:szCs w:val="28"/>
          <w:lang w:eastAsia="en-US"/>
        </w:rPr>
      </w:pPr>
      <w:r w:rsidRPr="00AE0638">
        <w:rPr>
          <w:rFonts w:asciiTheme="majorHAnsi" w:eastAsia="Calibri" w:hAnsiTheme="majorHAnsi" w:cstheme="majorHAnsi"/>
          <w:bCs/>
          <w:sz w:val="28"/>
          <w:szCs w:val="28"/>
          <w:lang w:eastAsia="en-US"/>
        </w:rPr>
        <w:t>-</w:t>
      </w:r>
      <w:r w:rsidRPr="00AE0638">
        <w:rPr>
          <w:rFonts w:asciiTheme="majorHAnsi" w:eastAsia="Calibri" w:hAnsiTheme="majorHAnsi" w:cstheme="majorHAnsi"/>
          <w:bCs/>
          <w:sz w:val="28"/>
          <w:szCs w:val="28"/>
          <w:lang w:val="it-IT" w:eastAsia="en-US"/>
        </w:rPr>
        <w:t xml:space="preserve"> Người học các ngành, nghề chuyên sâu đặc thù trong lĩnh vực nghệ thuật tại các cơ sở giáo dục đại học, giáo dục nghề nghiệp </w:t>
      </w:r>
      <w:r>
        <w:rPr>
          <w:rFonts w:asciiTheme="majorHAnsi" w:eastAsia="Calibri" w:hAnsiTheme="majorHAnsi" w:cstheme="majorHAnsi"/>
          <w:bCs/>
          <w:sz w:val="28"/>
          <w:szCs w:val="28"/>
          <w:lang w:val="it-IT" w:eastAsia="en-US"/>
        </w:rPr>
        <w:t>được</w:t>
      </w:r>
      <w:r>
        <w:rPr>
          <w:rFonts w:asciiTheme="majorHAnsi" w:eastAsia="Calibri" w:hAnsiTheme="majorHAnsi" w:cstheme="majorHAnsi"/>
          <w:bCs/>
          <w:sz w:val="28"/>
          <w:szCs w:val="28"/>
          <w:lang w:eastAsia="en-US"/>
        </w:rPr>
        <w:t xml:space="preserve"> quy định trong dự thảo liên quan đến các chế độ ưu đãi</w:t>
      </w:r>
      <w:r w:rsidRPr="00CE3BF2">
        <w:rPr>
          <w:rFonts w:asciiTheme="majorHAnsi" w:eastAsia="Calibri" w:hAnsiTheme="majorHAnsi" w:cstheme="majorHAnsi"/>
          <w:bCs/>
          <w:sz w:val="28"/>
          <w:szCs w:val="28"/>
          <w:lang w:eastAsia="en-US"/>
        </w:rPr>
        <w:t xml:space="preserve"> </w:t>
      </w:r>
      <w:r>
        <w:rPr>
          <w:rFonts w:asciiTheme="majorHAnsi" w:eastAsia="Calibri" w:hAnsiTheme="majorHAnsi" w:cstheme="majorHAnsi"/>
          <w:bCs/>
          <w:sz w:val="28"/>
          <w:szCs w:val="28"/>
          <w:lang w:eastAsia="en-US"/>
        </w:rPr>
        <w:t xml:space="preserve">đối đã được quy định tại </w:t>
      </w:r>
      <w:r w:rsidRPr="001E0E13">
        <w:rPr>
          <w:rFonts w:ascii="Times New Roman" w:eastAsia="Calibri" w:hAnsi="Times New Roman"/>
          <w:sz w:val="28"/>
          <w:szCs w:val="28"/>
          <w:lang w:val="it-IT" w:eastAsia="en-US"/>
        </w:rPr>
        <w:t xml:space="preserve">quy định tại khoản 1 Điều 16 Nghị định số 81/2021/NĐ-CP ngày 27 tháng 8 năm 2021 của Chính phủ quy định về cơ chế thu, quản </w:t>
      </w:r>
      <w:r w:rsidRPr="00CE3BF2">
        <w:rPr>
          <w:rFonts w:ascii="Times New Roman" w:eastAsia="Calibri" w:hAnsi="Times New Roman"/>
          <w:sz w:val="28"/>
          <w:szCs w:val="28"/>
          <w:lang w:val="it-IT" w:eastAsia="en-US"/>
        </w:rPr>
        <w:t xml:space="preserve">lý học phí đối với cơ sở giáo dục thuộc hệ thống quốc dân và chính sách miễn, giảm học phí, hỗ trợ chi phí học tập; giá dịch vụ trong lĩnh vực giáo dục-đào tạo; </w:t>
      </w:r>
      <w:r w:rsidRPr="00CE3BF2">
        <w:rPr>
          <w:rFonts w:ascii="Times New Roman" w:eastAsia="Calibri" w:hAnsi="Times New Roman"/>
          <w:sz w:val="28"/>
          <w:szCs w:val="28"/>
          <w:shd w:val="clear" w:color="auto" w:fill="FEFAF4"/>
          <w:lang w:val="it-IT" w:eastAsia="en-US"/>
        </w:rPr>
        <w:t>Quyết định số 82/2005/QĐ-TTg ngày 18/4/2005 của Thủ tướng Chính phủ về chế độ ưu đãi đối với học sinh, sinh viên các bộ môn nghệ thuật truyền thống và đặc thù trong các trường văn hoá - nghệ thuật;</w:t>
      </w:r>
      <w:r w:rsidRPr="00CE3BF2">
        <w:rPr>
          <w:rFonts w:ascii="Times New Roman" w:eastAsia="Calibri" w:hAnsi="Times New Roman"/>
          <w:sz w:val="28"/>
          <w:szCs w:val="28"/>
          <w:lang w:val="it-IT" w:eastAsia="en-US"/>
        </w:rPr>
        <w:t xml:space="preserve"> Quyết định số 41/2014/QĐ-TTg ngày 21 tháng 07 năm 2014 của Thủ tướng Chính</w:t>
      </w:r>
      <w:r w:rsidRPr="001E0E13">
        <w:rPr>
          <w:rFonts w:ascii="Times New Roman" w:eastAsia="Calibri" w:hAnsi="Times New Roman"/>
          <w:sz w:val="28"/>
          <w:szCs w:val="28"/>
          <w:lang w:val="it-IT" w:eastAsia="en-US"/>
        </w:rPr>
        <w:t xml:space="preserve"> phủ về chế độ ưu đãi đối với học sinh, sinh viên các ngành nghệ thuật truyền thống và đặc thù trong các trường văn hoá - </w:t>
      </w:r>
      <w:r w:rsidRPr="00CE3BF2">
        <w:rPr>
          <w:rFonts w:ascii="Times New Roman" w:eastAsia="Calibri" w:hAnsi="Times New Roman"/>
          <w:sz w:val="28"/>
          <w:szCs w:val="28"/>
          <w:lang w:val="it-IT" w:eastAsia="en-US"/>
        </w:rPr>
        <w:t>nghệ thuật</w:t>
      </w:r>
      <w:r w:rsidRPr="00CE3BF2">
        <w:rPr>
          <w:rFonts w:ascii="Times New Roman" w:eastAsia="Calibri" w:hAnsi="Times New Roman"/>
          <w:sz w:val="28"/>
          <w:szCs w:val="28"/>
          <w:lang w:eastAsia="en-US"/>
        </w:rPr>
        <w:t xml:space="preserve">, đồng thời áp dụng </w:t>
      </w:r>
      <w:r w:rsidRPr="00CE3BF2">
        <w:rPr>
          <w:rFonts w:ascii="Times New Roman" w:eastAsia="Calibri" w:hAnsi="Times New Roman" w:cs="Times New Roman"/>
          <w:sz w:val="28"/>
          <w:szCs w:val="28"/>
          <w:lang w:val="it-IT" w:eastAsia="en-US"/>
        </w:rPr>
        <w:t xml:space="preserve">Quyết định 1437/QĐ-TTg ngày 19/7/2016 của Thủ tướng Chính phủ </w:t>
      </w:r>
      <w:r w:rsidRPr="00CE3BF2">
        <w:rPr>
          <w:rFonts w:ascii="Times New Roman" w:eastAsia="Times New Roman" w:hAnsi="Times New Roman" w:cs="Times New Roman"/>
          <w:sz w:val="28"/>
          <w:szCs w:val="28"/>
        </w:rPr>
        <w:t> Phê duyệt Đề án Đào tạo, bồi dưỡng nhân lực văn hóa nghệ thuật ở nước ngoài đến năm 203o và a</w:t>
      </w:r>
      <w:r w:rsidRPr="00CE3BF2">
        <w:rPr>
          <w:rFonts w:ascii="Times New Roman" w:eastAsia="Calibri" w:hAnsi="Times New Roman" w:cs="Times New Roman"/>
          <w:sz w:val="28"/>
          <w:szCs w:val="28"/>
          <w:lang w:val="it-IT" w:eastAsia="en-US"/>
        </w:rPr>
        <w:t>p dụng Nghị định số 115/2020/NĐ-CP ngày 25 tháng 9 năm 2020 của Chính phủ về tuyển dụng, sử dụng và quản lý viên chức khoản 2 Điều 64 các Bộ quản lý chức danh nghề nghiệp viên chức chủ trì, phối hợp với Bộ Nội vụ và các cơ quan liên quan xây dựng chế độ, chính sách đặc thù đối với viên chức thuộc ngành, lĩnh vực để trình Chính phủ, Thủ tướng Chính phủ</w:t>
      </w:r>
      <w:r w:rsidRPr="00CE3BF2">
        <w:rPr>
          <w:rFonts w:ascii="Times New Roman" w:eastAsia="Calibri" w:hAnsi="Times New Roman" w:cs="Times New Roman"/>
          <w:sz w:val="28"/>
          <w:szCs w:val="28"/>
          <w:lang w:eastAsia="en-US"/>
        </w:rPr>
        <w:t>.</w:t>
      </w:r>
    </w:p>
    <w:p w14:paraId="441E61F4" w14:textId="77777777" w:rsidR="00451D04" w:rsidRPr="00463B70" w:rsidRDefault="00451D04" w:rsidP="00451D04">
      <w:pPr>
        <w:spacing w:before="120" w:after="0" w:line="240" w:lineRule="auto"/>
        <w:ind w:firstLine="709"/>
        <w:jc w:val="both"/>
        <w:rPr>
          <w:rFonts w:ascii="Times New Roman" w:eastAsia="Times New Roman" w:hAnsi="Times New Roman"/>
          <w:b/>
          <w:i/>
          <w:sz w:val="28"/>
          <w:szCs w:val="28"/>
        </w:rPr>
      </w:pPr>
      <w:r w:rsidRPr="00463B70">
        <w:rPr>
          <w:rFonts w:ascii="Times New Roman" w:eastAsia="Times New Roman" w:hAnsi="Times New Roman"/>
          <w:b/>
          <w:i/>
          <w:sz w:val="28"/>
          <w:szCs w:val="28"/>
          <w:lang w:val="it-IT"/>
        </w:rPr>
        <w:t>c)</w:t>
      </w:r>
      <w:r w:rsidRPr="00463B70">
        <w:rPr>
          <w:rFonts w:ascii="Times New Roman" w:eastAsia="Times New Roman" w:hAnsi="Times New Roman"/>
          <w:b/>
          <w:i/>
          <w:sz w:val="28"/>
          <w:szCs w:val="28"/>
        </w:rPr>
        <w:t xml:space="preserve"> Đối với điều khoản thi hành</w:t>
      </w:r>
    </w:p>
    <w:p w14:paraId="5CA0A588" w14:textId="5A47C600" w:rsidR="00451D04" w:rsidRPr="00C96004" w:rsidRDefault="00451D04" w:rsidP="00451D04">
      <w:pPr>
        <w:spacing w:before="120" w:after="0" w:line="240" w:lineRule="auto"/>
        <w:ind w:firstLine="709"/>
        <w:jc w:val="both"/>
        <w:rPr>
          <w:rFonts w:ascii="Times New Roman" w:hAnsi="Times New Roman" w:cs="Times New Roman"/>
          <w:sz w:val="28"/>
          <w:szCs w:val="28"/>
          <w:lang w:val="eu-ES"/>
        </w:rPr>
      </w:pPr>
      <w:r>
        <w:rPr>
          <w:rFonts w:ascii="Times New Roman" w:hAnsi="Times New Roman" w:cs="Times New Roman"/>
          <w:sz w:val="28"/>
          <w:szCs w:val="28"/>
          <w:lang w:val="eu-ES"/>
        </w:rPr>
        <w:t>Q</w:t>
      </w:r>
      <w:r w:rsidRPr="00C96004">
        <w:rPr>
          <w:rFonts w:ascii="Times New Roman" w:hAnsi="Times New Roman" w:cs="Times New Roman"/>
          <w:sz w:val="28"/>
          <w:szCs w:val="28"/>
          <w:lang w:val="eu-ES"/>
        </w:rPr>
        <w:t xml:space="preserve">ua rà soát </w:t>
      </w:r>
      <w:r>
        <w:rPr>
          <w:rFonts w:ascii="Times New Roman" w:hAnsi="Times New Roman" w:cs="Times New Roman"/>
          <w:sz w:val="28"/>
          <w:szCs w:val="28"/>
          <w:lang w:val="eu-ES"/>
        </w:rPr>
        <w:t>cho</w:t>
      </w:r>
      <w:r>
        <w:rPr>
          <w:rFonts w:ascii="Times New Roman" w:hAnsi="Times New Roman" w:cs="Times New Roman"/>
          <w:sz w:val="28"/>
          <w:szCs w:val="28"/>
        </w:rPr>
        <w:t xml:space="preserve"> </w:t>
      </w:r>
      <w:r w:rsidRPr="00C96004">
        <w:rPr>
          <w:rFonts w:ascii="Times New Roman" w:hAnsi="Times New Roman" w:cs="Times New Roman"/>
          <w:sz w:val="28"/>
          <w:szCs w:val="28"/>
          <w:lang w:val="eu-ES"/>
        </w:rPr>
        <w:t>thấy, nội dung điều khoản</w:t>
      </w:r>
      <w:r>
        <w:rPr>
          <w:rFonts w:ascii="Times New Roman" w:hAnsi="Times New Roman" w:cs="Times New Roman"/>
          <w:sz w:val="28"/>
          <w:szCs w:val="28"/>
        </w:rPr>
        <w:t xml:space="preserve"> tổ chức thực hiện, điều khoản</w:t>
      </w:r>
      <w:r w:rsidRPr="00C96004">
        <w:rPr>
          <w:rFonts w:ascii="Times New Roman" w:hAnsi="Times New Roman" w:cs="Times New Roman"/>
          <w:sz w:val="28"/>
          <w:szCs w:val="28"/>
          <w:lang w:val="eu-ES"/>
        </w:rPr>
        <w:t xml:space="preserve"> chuyển tiếp</w:t>
      </w:r>
      <w:r>
        <w:rPr>
          <w:rFonts w:ascii="Times New Roman" w:hAnsi="Times New Roman" w:cs="Times New Roman"/>
          <w:sz w:val="28"/>
          <w:szCs w:val="28"/>
          <w:lang w:val="eu-ES"/>
        </w:rPr>
        <w:t xml:space="preserve"> cụ thể như sau:</w:t>
      </w:r>
    </w:p>
    <w:p w14:paraId="19FB2EB8" w14:textId="77777777" w:rsidR="00451D04"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val="en-US" w:eastAsia="en-US"/>
        </w:rPr>
        <w:t xml:space="preserve">- </w:t>
      </w:r>
      <w:r>
        <w:rPr>
          <w:rFonts w:ascii="Times New Roman" w:eastAsiaTheme="minorHAnsi" w:hAnsi="Times New Roman" w:cs="Times New Roman"/>
          <w:sz w:val="28"/>
          <w:szCs w:val="28"/>
          <w:lang w:eastAsia="en-US"/>
        </w:rPr>
        <w:t>Qua rà soát các văn bản Luật, Nghị định Chính phủ và các quyết định của Thủ tướng,</w:t>
      </w:r>
      <w:r w:rsidRPr="00E55F59">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 xml:space="preserve">quy định về hoạt động đào tạo liên quan đến lĩnh vực nghệ thuật đặc thù, được cụ thể hóa nhiều hơn tại các Thông tư của Bộ trưởng. Tại các Luật, Nghị định và quyết định của Thủ tướng, quy định về đào tạo các ngành, nghề chuyên sâu đặc thù lĩnh vực nghệ thuật cũng đã được đề cập, tuy nhiên, </w:t>
      </w:r>
      <w:r>
        <w:rPr>
          <w:rFonts w:ascii="Times New Roman" w:eastAsiaTheme="minorHAnsi" w:hAnsi="Times New Roman" w:cs="Times New Roman"/>
          <w:sz w:val="28"/>
          <w:szCs w:val="28"/>
          <w:lang w:eastAsia="en-US"/>
        </w:rPr>
        <w:lastRenderedPageBreak/>
        <w:t>chưa rõ ràng, không hệ thống, mặt khác các quy định tập trung vào chế độ chính sách đối với giáo viên, giảng viên, người học một số ngành đặc thù, tuy nhiên cũng chưa thể hiện rõ đối với lĩnh vực nghệ thuật. Một số chính sách cụ thể đối với người học thuộc lĩnh vực nghệ thuật đặc thù đã được quy định tuy nhiên, hiện nay, các chính sách này đang được quy định tại nhiểu văn bản khác nhau. Trong đó, có những quy định tại các bộ Luật liên quan chưa bao quát hết các ngành, nghề đào tạo chuyên sâu đặc thù nên đã ảnh hưởng đến việc tổ chức đào tạo các ngành, nghề lĩnh vực nghệ thuật, gây ra sự bất ổn định của hoạt động đào tạo lĩnh vực nghệ thuật đặc thù đã có truyền thống nhiều năm qua.</w:t>
      </w:r>
    </w:p>
    <w:p w14:paraId="543C1A4A" w14:textId="77777777" w:rsidR="00451D04"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E55F59">
        <w:rPr>
          <w:rFonts w:ascii="Times New Roman" w:eastAsiaTheme="minorHAnsi" w:hAnsi="Times New Roman" w:cs="Times New Roman"/>
          <w:sz w:val="28"/>
          <w:szCs w:val="28"/>
          <w:lang w:eastAsia="en-US"/>
        </w:rPr>
        <w:tab/>
      </w:r>
      <w:r>
        <w:rPr>
          <w:rFonts w:ascii="Times New Roman" w:eastAsiaTheme="minorHAnsi" w:hAnsi="Times New Roman" w:cs="Times New Roman"/>
          <w:sz w:val="28"/>
          <w:szCs w:val="28"/>
          <w:lang w:val="en-US" w:eastAsia="en-US"/>
        </w:rPr>
        <w:t xml:space="preserve">- </w:t>
      </w:r>
      <w:r w:rsidRPr="00E55F59">
        <w:rPr>
          <w:rFonts w:ascii="Times New Roman" w:eastAsiaTheme="minorHAnsi" w:hAnsi="Times New Roman" w:cs="Times New Roman"/>
          <w:sz w:val="28"/>
          <w:szCs w:val="28"/>
          <w:lang w:eastAsia="en-US"/>
        </w:rPr>
        <w:t xml:space="preserve">Dự thảo Nghị định </w:t>
      </w:r>
      <w:r>
        <w:rPr>
          <w:rFonts w:ascii="Times New Roman" w:eastAsiaTheme="minorHAnsi" w:hAnsi="Times New Roman" w:cs="Times New Roman"/>
          <w:sz w:val="28"/>
          <w:szCs w:val="28"/>
          <w:lang w:eastAsia="en-US"/>
        </w:rPr>
        <w:t>tập trung giải quyết các vấn đề vướng mắc trong các quy định về trình độ đào tạo, tổ chức đào tạo, đồng thời hệ thống hóa các chế độ chính sách đối với nhà giáo và người học tạo nên một chỉnh thể thống nhất. Ngoài ra cũng giải quyết các vấn đề khác chưa được quy định cụ thể, chồng chéo, khó áp dụng và đang ảnh hưởng rất lớn đến tính ổn định, chất lượng đào tạo của các ngành, nghề lĩnh vực chuyên sâu đặc thù trong lĩnh vực nghệ thuật.</w:t>
      </w:r>
    </w:p>
    <w:p w14:paraId="20C973BC" w14:textId="77777777" w:rsidR="00451D04" w:rsidRPr="00880B84" w:rsidRDefault="00451D04" w:rsidP="00451D04">
      <w:pPr>
        <w:spacing w:before="120" w:after="0" w:line="240" w:lineRule="auto"/>
        <w:ind w:firstLine="709"/>
        <w:jc w:val="both"/>
        <w:rPr>
          <w:rFonts w:ascii="Times New Roman" w:eastAsiaTheme="minorHAnsi" w:hAnsi="Times New Roman" w:cs="Times New Roman"/>
          <w:i/>
          <w:spacing w:val="-4"/>
          <w:sz w:val="28"/>
          <w:szCs w:val="28"/>
          <w:lang w:val="en-US" w:eastAsia="en-US"/>
        </w:rPr>
      </w:pPr>
      <w:r w:rsidRPr="00880B84">
        <w:rPr>
          <w:rFonts w:ascii="Times New Roman" w:eastAsiaTheme="minorHAnsi" w:hAnsi="Times New Roman" w:cs="Times New Roman"/>
          <w:i/>
          <w:spacing w:val="-4"/>
          <w:sz w:val="28"/>
          <w:szCs w:val="28"/>
          <w:lang w:val="en-US" w:eastAsia="en-US"/>
        </w:rPr>
        <w:t>(Phụ lục II - Bản rà soát, đối chiếu nội dung dự thảo Nghị định quy định về đào tạo chuyên sâu đặc thù trong lĩnh vực nghệ thuật gửi kèm theo Báo cáo này)</w:t>
      </w:r>
    </w:p>
    <w:p w14:paraId="7454355C" w14:textId="0A9EE519" w:rsidR="0032046E" w:rsidRDefault="00451D04" w:rsidP="00451D04">
      <w:pPr>
        <w:spacing w:before="120" w:after="0" w:line="240" w:lineRule="auto"/>
        <w:ind w:firstLine="709"/>
        <w:jc w:val="both"/>
        <w:rPr>
          <w:rFonts w:ascii="Times New Roman" w:eastAsiaTheme="minorHAnsi" w:hAnsi="Times New Roman" w:cs="Times New Roman"/>
          <w:sz w:val="28"/>
          <w:szCs w:val="28"/>
          <w:lang w:val="en-US" w:eastAsia="en-US"/>
        </w:rPr>
      </w:pPr>
      <w:r w:rsidRPr="00E55F59">
        <w:rPr>
          <w:rFonts w:ascii="Times New Roman" w:eastAsiaTheme="minorHAnsi" w:hAnsi="Times New Roman" w:cs="Times New Roman"/>
          <w:sz w:val="28"/>
          <w:szCs w:val="28"/>
          <w:lang w:eastAsia="en-US"/>
        </w:rPr>
        <w:t xml:space="preserve">Trên đây là Báo cáo việc rà soát các văn bản quy phạm pháp luật có liên quan đến dự thảo </w:t>
      </w:r>
      <w:r w:rsidRPr="00E55F59">
        <w:rPr>
          <w:rFonts w:ascii="Times New Roman" w:eastAsiaTheme="minorHAnsi" w:hAnsi="Times New Roman"/>
          <w:sz w:val="28"/>
          <w:lang w:eastAsia="en-US"/>
        </w:rPr>
        <w:t xml:space="preserve">Nghị định </w:t>
      </w:r>
      <w:r w:rsidR="0032046E">
        <w:rPr>
          <w:rFonts w:ascii="Times New Roman" w:eastAsiaTheme="minorHAnsi" w:hAnsi="Times New Roman"/>
          <w:sz w:val="28"/>
          <w:lang w:val="en-US" w:eastAsia="en-US"/>
        </w:rPr>
        <w:t>quy định về đào tạo chuyên sâu đặc thù trong lĩnh vực nghệ thuật do</w:t>
      </w:r>
      <w:r w:rsidRPr="00E55F59">
        <w:rPr>
          <w:rFonts w:ascii="Times New Roman" w:eastAsiaTheme="minorHAnsi" w:hAnsi="Times New Roman" w:cs="Times New Roman"/>
          <w:sz w:val="28"/>
          <w:szCs w:val="28"/>
          <w:lang w:eastAsia="en-US"/>
        </w:rPr>
        <w:t xml:space="preserve"> Bộ Văn hóa, Thể thao và Du lịch</w:t>
      </w:r>
      <w:r w:rsidR="00880B84">
        <w:rPr>
          <w:rFonts w:ascii="Times New Roman" w:eastAsiaTheme="minorHAnsi" w:hAnsi="Times New Roman" w:cs="Times New Roman"/>
          <w:sz w:val="28"/>
          <w:szCs w:val="28"/>
          <w:lang w:val="en-US" w:eastAsia="en-US"/>
        </w:rPr>
        <w:t xml:space="preserve"> xây dựng</w:t>
      </w:r>
      <w:r w:rsidRPr="00E55F59">
        <w:rPr>
          <w:rFonts w:ascii="Times New Roman" w:eastAsiaTheme="minorHAnsi" w:hAnsi="Times New Roman" w:cs="Times New Roman"/>
          <w:sz w:val="28"/>
          <w:szCs w:val="28"/>
          <w:lang w:eastAsia="en-US"/>
        </w:rPr>
        <w:t xml:space="preserve">. </w:t>
      </w:r>
    </w:p>
    <w:p w14:paraId="6B69A785" w14:textId="5D900EF8" w:rsidR="00451D04"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r w:rsidRPr="00D13B95">
        <w:rPr>
          <w:rFonts w:ascii="Times New Roman" w:eastAsiaTheme="minorHAnsi" w:hAnsi="Times New Roman" w:cs="Times New Roman"/>
          <w:sz w:val="28"/>
          <w:szCs w:val="28"/>
          <w:lang w:eastAsia="en-US"/>
        </w:rPr>
        <w:t>Kính trình Chính phủ xem xét, quyết định./.</w:t>
      </w:r>
    </w:p>
    <w:p w14:paraId="79A56BFA" w14:textId="77777777" w:rsidR="00451D04" w:rsidRPr="00D13B95" w:rsidRDefault="00451D04" w:rsidP="00451D04">
      <w:pPr>
        <w:spacing w:before="120" w:after="0" w:line="240" w:lineRule="auto"/>
        <w:ind w:firstLine="709"/>
        <w:jc w:val="both"/>
        <w:rPr>
          <w:rFonts w:ascii="Times New Roman" w:eastAsiaTheme="minorHAnsi" w:hAnsi="Times New Roman" w:cs="Times New Roman"/>
          <w:sz w:val="28"/>
          <w:szCs w:val="28"/>
          <w:lang w:eastAsia="en-US"/>
        </w:rPr>
      </w:pPr>
    </w:p>
    <w:tbl>
      <w:tblPr>
        <w:tblW w:w="9072" w:type="dxa"/>
        <w:tblInd w:w="108" w:type="dxa"/>
        <w:tblLayout w:type="fixed"/>
        <w:tblLook w:val="0000" w:firstRow="0" w:lastRow="0" w:firstColumn="0" w:lastColumn="0" w:noHBand="0" w:noVBand="0"/>
      </w:tblPr>
      <w:tblGrid>
        <w:gridCol w:w="4500"/>
        <w:gridCol w:w="4572"/>
      </w:tblGrid>
      <w:tr w:rsidR="00451D04" w:rsidRPr="001D1EFD" w14:paraId="0139692B" w14:textId="77777777" w:rsidTr="008B754C">
        <w:trPr>
          <w:trHeight w:val="2002"/>
        </w:trPr>
        <w:tc>
          <w:tcPr>
            <w:tcW w:w="4500" w:type="dxa"/>
          </w:tcPr>
          <w:p w14:paraId="4F4C8A4F" w14:textId="4620FF84" w:rsidR="00451D04" w:rsidRPr="00115431" w:rsidRDefault="00451D04" w:rsidP="008B754C">
            <w:pPr>
              <w:spacing w:after="0" w:line="240" w:lineRule="auto"/>
              <w:ind w:hanging="108"/>
              <w:rPr>
                <w:rFonts w:ascii="Times New Roman" w:eastAsiaTheme="minorHAnsi" w:hAnsi="Times New Roman" w:cs="Times New Roman"/>
                <w:b/>
                <w:i/>
                <w:sz w:val="24"/>
                <w:szCs w:val="24"/>
                <w:lang w:eastAsia="en-US"/>
              </w:rPr>
            </w:pPr>
            <w:r w:rsidRPr="00115431">
              <w:rPr>
                <w:rFonts w:ascii="Times New Roman" w:eastAsiaTheme="minorHAnsi" w:hAnsi="Times New Roman" w:cs="Times New Roman"/>
                <w:b/>
                <w:i/>
                <w:sz w:val="24"/>
                <w:szCs w:val="24"/>
                <w:lang w:eastAsia="en-US"/>
              </w:rPr>
              <w:t>Nơi nhận:</w:t>
            </w:r>
          </w:p>
          <w:p w14:paraId="4662CF3E" w14:textId="77777777" w:rsidR="00451D04" w:rsidRPr="00115431" w:rsidRDefault="00451D04" w:rsidP="008B754C">
            <w:pPr>
              <w:spacing w:after="0" w:line="240" w:lineRule="auto"/>
              <w:ind w:hanging="108"/>
              <w:rPr>
                <w:rFonts w:ascii="Times New Roman" w:eastAsiaTheme="minorHAnsi" w:hAnsi="Times New Roman" w:cs="Times New Roman"/>
                <w:lang w:eastAsia="en-US"/>
              </w:rPr>
            </w:pPr>
            <w:r w:rsidRPr="00115431">
              <w:rPr>
                <w:rFonts w:ascii="Times New Roman" w:eastAsiaTheme="minorHAnsi" w:hAnsi="Times New Roman" w:cs="Times New Roman"/>
                <w:lang w:eastAsia="en-US"/>
              </w:rPr>
              <w:t>- Như trên;</w:t>
            </w:r>
          </w:p>
          <w:p w14:paraId="57B54F7E" w14:textId="77777777" w:rsidR="00451D04" w:rsidRPr="00115431" w:rsidRDefault="00451D04" w:rsidP="008B754C">
            <w:pPr>
              <w:spacing w:after="0" w:line="240" w:lineRule="auto"/>
              <w:ind w:hanging="108"/>
              <w:rPr>
                <w:rFonts w:ascii="Times New Roman" w:eastAsiaTheme="minorHAnsi" w:hAnsi="Times New Roman" w:cs="Times New Roman"/>
                <w:lang w:eastAsia="en-US"/>
              </w:rPr>
            </w:pPr>
            <w:r w:rsidRPr="00115431">
              <w:rPr>
                <w:rFonts w:ascii="Times New Roman" w:eastAsiaTheme="minorHAnsi" w:hAnsi="Times New Roman" w:cs="Times New Roman"/>
                <w:lang w:eastAsia="en-US"/>
              </w:rPr>
              <w:t xml:space="preserve">- Bộ trưởng </w:t>
            </w:r>
            <w:r w:rsidRPr="00115431">
              <w:rPr>
                <w:rFonts w:ascii="Times New Roman" w:eastAsiaTheme="minorHAnsi" w:hAnsi="Times New Roman" w:cs="Times New Roman"/>
                <w:i/>
                <w:lang w:eastAsia="en-US"/>
              </w:rPr>
              <w:t>(để báo cáo)</w:t>
            </w:r>
            <w:r w:rsidRPr="00115431">
              <w:rPr>
                <w:rFonts w:ascii="Times New Roman" w:eastAsiaTheme="minorHAnsi" w:hAnsi="Times New Roman" w:cs="Times New Roman"/>
                <w:lang w:eastAsia="en-US"/>
              </w:rPr>
              <w:t>;</w:t>
            </w:r>
          </w:p>
          <w:p w14:paraId="61B78A09" w14:textId="77777777" w:rsidR="00451D04" w:rsidRPr="00115431" w:rsidRDefault="00451D04" w:rsidP="008B754C">
            <w:pPr>
              <w:spacing w:after="0" w:line="240" w:lineRule="auto"/>
              <w:ind w:hanging="108"/>
              <w:rPr>
                <w:rFonts w:ascii="Times New Roman" w:eastAsiaTheme="minorHAnsi" w:hAnsi="Times New Roman" w:cs="Times New Roman"/>
                <w:lang w:eastAsia="en-US"/>
              </w:rPr>
            </w:pPr>
            <w:r w:rsidRPr="00115431">
              <w:rPr>
                <w:rFonts w:ascii="Times New Roman" w:eastAsiaTheme="minorHAnsi" w:hAnsi="Times New Roman" w:cs="Times New Roman"/>
                <w:lang w:eastAsia="en-US"/>
              </w:rPr>
              <w:t>- Thứ trưởng Tạ</w:t>
            </w:r>
            <w:r>
              <w:rPr>
                <w:rFonts w:ascii="Times New Roman" w:eastAsiaTheme="minorHAnsi" w:hAnsi="Times New Roman" w:cs="Times New Roman"/>
                <w:lang w:eastAsia="en-US"/>
              </w:rPr>
              <w:t xml:space="preserve"> Quang Đông</w:t>
            </w:r>
            <w:r w:rsidRPr="00115431">
              <w:rPr>
                <w:rFonts w:ascii="Times New Roman" w:eastAsiaTheme="minorHAnsi" w:hAnsi="Times New Roman" w:cs="Times New Roman"/>
                <w:lang w:eastAsia="en-US"/>
              </w:rPr>
              <w:t>;</w:t>
            </w:r>
          </w:p>
          <w:p w14:paraId="59375F5F" w14:textId="77777777" w:rsidR="00451D04" w:rsidRPr="00115431" w:rsidRDefault="00451D04" w:rsidP="008B754C">
            <w:pPr>
              <w:spacing w:after="0" w:line="240" w:lineRule="auto"/>
              <w:ind w:left="-108"/>
              <w:rPr>
                <w:rFonts w:ascii="Times New Roman" w:eastAsiaTheme="minorHAnsi" w:hAnsi="Times New Roman" w:cs="Times New Roman"/>
                <w:lang w:eastAsia="en-US"/>
              </w:rPr>
            </w:pPr>
            <w:r w:rsidRPr="00115431">
              <w:rPr>
                <w:rFonts w:ascii="Times New Roman" w:eastAsiaTheme="minorHAnsi" w:hAnsi="Times New Roman" w:cs="Times New Roman"/>
                <w:lang w:eastAsia="en-US"/>
              </w:rPr>
              <w:t>- Văn phòng Chính Phủ;</w:t>
            </w:r>
          </w:p>
          <w:p w14:paraId="3C52B320" w14:textId="77777777" w:rsidR="00451D04" w:rsidRDefault="00451D04" w:rsidP="008B754C">
            <w:pPr>
              <w:spacing w:after="0" w:line="240" w:lineRule="auto"/>
              <w:ind w:left="-108"/>
              <w:rPr>
                <w:rFonts w:ascii="Times New Roman" w:eastAsiaTheme="minorHAnsi" w:hAnsi="Times New Roman" w:cs="Times New Roman"/>
                <w:lang w:val="en-US" w:eastAsia="en-US"/>
              </w:rPr>
            </w:pPr>
            <w:r w:rsidRPr="00115431">
              <w:rPr>
                <w:rFonts w:ascii="Times New Roman" w:eastAsiaTheme="minorHAnsi" w:hAnsi="Times New Roman" w:cs="Times New Roman"/>
                <w:lang w:eastAsia="en-US"/>
              </w:rPr>
              <w:t>- Bộ Tư pháp;</w:t>
            </w:r>
          </w:p>
          <w:p w14:paraId="118705A8" w14:textId="77777777" w:rsidR="00877B85" w:rsidRDefault="00877B85" w:rsidP="008B754C">
            <w:pPr>
              <w:spacing w:after="0" w:line="240" w:lineRule="auto"/>
              <w:ind w:left="-108"/>
              <w:rPr>
                <w:rFonts w:ascii="Times New Roman" w:eastAsiaTheme="minorHAnsi" w:hAnsi="Times New Roman" w:cs="Times New Roman"/>
                <w:lang w:val="en-US" w:eastAsia="en-US"/>
              </w:rPr>
            </w:pPr>
            <w:r>
              <w:rPr>
                <w:rFonts w:ascii="Times New Roman" w:eastAsiaTheme="minorHAnsi" w:hAnsi="Times New Roman" w:cs="Times New Roman"/>
                <w:lang w:val="en-US" w:eastAsia="en-US"/>
              </w:rPr>
              <w:t>- Vụ Pháp chế;</w:t>
            </w:r>
          </w:p>
          <w:p w14:paraId="03F0C0CC" w14:textId="7AF747A3" w:rsidR="00877B85" w:rsidRPr="00877B85" w:rsidRDefault="00877B85" w:rsidP="008B754C">
            <w:pPr>
              <w:spacing w:after="0" w:line="240" w:lineRule="auto"/>
              <w:ind w:left="-108"/>
              <w:rPr>
                <w:rFonts w:ascii="Times New Roman" w:eastAsiaTheme="minorHAnsi" w:hAnsi="Times New Roman" w:cs="Times New Roman"/>
                <w:lang w:val="en-US" w:eastAsia="en-US"/>
              </w:rPr>
            </w:pPr>
            <w:r>
              <w:rPr>
                <w:rFonts w:ascii="Times New Roman" w:eastAsiaTheme="minorHAnsi" w:hAnsi="Times New Roman" w:cs="Times New Roman"/>
                <w:lang w:val="en-US" w:eastAsia="en-US"/>
              </w:rPr>
              <w:t>- Văn phòng Bộ;</w:t>
            </w:r>
            <w:bookmarkStart w:id="0" w:name="_GoBack"/>
            <w:bookmarkEnd w:id="0"/>
          </w:p>
          <w:p w14:paraId="4BAEB6E1" w14:textId="77777777" w:rsidR="00451D04" w:rsidRPr="001D1EFD" w:rsidRDefault="00451D04" w:rsidP="008B754C">
            <w:pPr>
              <w:spacing w:after="0" w:line="240" w:lineRule="auto"/>
              <w:ind w:left="-108"/>
              <w:rPr>
                <w:rFonts w:ascii="Times New Roman" w:eastAsiaTheme="minorHAnsi" w:hAnsi="Times New Roman" w:cs="Times New Roman"/>
                <w:sz w:val="28"/>
                <w:szCs w:val="28"/>
                <w:lang w:val="en-US" w:eastAsia="en-US"/>
              </w:rPr>
            </w:pPr>
            <w:r w:rsidRPr="001D1EFD">
              <w:rPr>
                <w:rFonts w:ascii="Times New Roman" w:eastAsiaTheme="minorHAnsi" w:hAnsi="Times New Roman" w:cs="Times New Roman"/>
                <w:lang w:val="en-US" w:eastAsia="en-US"/>
              </w:rPr>
              <w:t xml:space="preserve">- Lưu: VT, </w:t>
            </w:r>
            <w:r>
              <w:rPr>
                <w:rFonts w:ascii="Times New Roman" w:eastAsiaTheme="minorHAnsi" w:hAnsi="Times New Roman" w:cs="Times New Roman"/>
                <w:lang w:val="en-US" w:eastAsia="en-US"/>
              </w:rPr>
              <w:t>ĐT</w:t>
            </w:r>
            <w:r w:rsidRPr="001D1EFD">
              <w:rPr>
                <w:rFonts w:ascii="Times New Roman" w:eastAsiaTheme="minorHAnsi" w:hAnsi="Times New Roman" w:cs="Times New Roman"/>
                <w:lang w:val="en-US" w:eastAsia="en-US"/>
              </w:rPr>
              <w:t xml:space="preserve">, </w:t>
            </w:r>
            <w:r>
              <w:rPr>
                <w:rFonts w:ascii="Times New Roman" w:eastAsiaTheme="minorHAnsi" w:hAnsi="Times New Roman" w:cs="Times New Roman"/>
                <w:lang w:val="en-US" w:eastAsia="en-US"/>
              </w:rPr>
              <w:t>KT</w:t>
            </w:r>
            <w:r w:rsidRPr="001D1EFD">
              <w:rPr>
                <w:rFonts w:ascii="Times New Roman" w:eastAsiaTheme="minorHAnsi" w:hAnsi="Times New Roman" w:cs="Times New Roman"/>
                <w:lang w:val="en-US" w:eastAsia="en-US"/>
              </w:rPr>
              <w:t xml:space="preserve"> (05).</w:t>
            </w:r>
          </w:p>
        </w:tc>
        <w:tc>
          <w:tcPr>
            <w:tcW w:w="4572" w:type="dxa"/>
          </w:tcPr>
          <w:p w14:paraId="08AAB0EE" w14:textId="77777777" w:rsidR="00451D04" w:rsidRPr="00855DA4" w:rsidRDefault="00451D04" w:rsidP="008B754C">
            <w:pPr>
              <w:spacing w:after="0" w:line="276" w:lineRule="auto"/>
              <w:jc w:val="center"/>
              <w:rPr>
                <w:rFonts w:ascii="Times New Roman" w:eastAsiaTheme="minorHAnsi" w:hAnsi="Times New Roman" w:cs="Times New Roman"/>
                <w:b/>
                <w:sz w:val="28"/>
                <w:szCs w:val="28"/>
                <w:lang w:val="en-US" w:eastAsia="en-US"/>
              </w:rPr>
            </w:pPr>
            <w:r w:rsidRPr="00855DA4">
              <w:rPr>
                <w:rFonts w:ascii="Times New Roman" w:eastAsiaTheme="minorHAnsi" w:hAnsi="Times New Roman" w:cs="Times New Roman"/>
                <w:b/>
                <w:sz w:val="28"/>
                <w:szCs w:val="28"/>
                <w:lang w:val="en-US" w:eastAsia="en-US"/>
              </w:rPr>
              <w:t>KT. BỘ TRƯỞNG</w:t>
            </w:r>
          </w:p>
          <w:p w14:paraId="1752501D" w14:textId="77777777" w:rsidR="00451D04" w:rsidRPr="00855DA4" w:rsidRDefault="00451D04" w:rsidP="008B754C">
            <w:pPr>
              <w:spacing w:after="0" w:line="276" w:lineRule="auto"/>
              <w:jc w:val="center"/>
              <w:rPr>
                <w:rFonts w:ascii="Times New Roman" w:eastAsiaTheme="minorHAnsi" w:hAnsi="Times New Roman" w:cs="Times New Roman"/>
                <w:b/>
                <w:sz w:val="28"/>
                <w:szCs w:val="28"/>
                <w:lang w:val="en-US" w:eastAsia="en-US"/>
              </w:rPr>
            </w:pPr>
            <w:r w:rsidRPr="00855DA4">
              <w:rPr>
                <w:rFonts w:ascii="Times New Roman" w:eastAsiaTheme="minorHAnsi" w:hAnsi="Times New Roman" w:cs="Times New Roman"/>
                <w:b/>
                <w:sz w:val="28"/>
                <w:szCs w:val="28"/>
                <w:lang w:val="en-US" w:eastAsia="en-US"/>
              </w:rPr>
              <w:t>THỨ TRƯỞNG</w:t>
            </w:r>
          </w:p>
          <w:p w14:paraId="4BD81E1C" w14:textId="77777777" w:rsidR="00451D04" w:rsidRDefault="00451D04" w:rsidP="008B754C">
            <w:pPr>
              <w:spacing w:after="0" w:line="276" w:lineRule="auto"/>
              <w:jc w:val="center"/>
              <w:rPr>
                <w:rFonts w:ascii="Times New Roman" w:eastAsiaTheme="minorHAnsi" w:hAnsi="Times New Roman" w:cs="Times New Roman"/>
                <w:sz w:val="28"/>
                <w:szCs w:val="28"/>
                <w:lang w:val="en-US" w:eastAsia="en-US"/>
              </w:rPr>
            </w:pPr>
          </w:p>
          <w:p w14:paraId="3D07ED24" w14:textId="77777777" w:rsidR="00451D04" w:rsidRDefault="00451D04" w:rsidP="008B754C">
            <w:pPr>
              <w:spacing w:after="0" w:line="276" w:lineRule="auto"/>
              <w:jc w:val="center"/>
              <w:rPr>
                <w:rFonts w:ascii="Times New Roman" w:eastAsiaTheme="minorHAnsi" w:hAnsi="Times New Roman" w:cs="Times New Roman"/>
                <w:sz w:val="28"/>
                <w:szCs w:val="28"/>
                <w:lang w:val="en-US" w:eastAsia="en-US"/>
              </w:rPr>
            </w:pPr>
          </w:p>
          <w:p w14:paraId="7421572A" w14:textId="77777777" w:rsidR="00451D04" w:rsidRDefault="00451D04" w:rsidP="008B754C">
            <w:pPr>
              <w:spacing w:after="0" w:line="276" w:lineRule="auto"/>
              <w:jc w:val="center"/>
              <w:rPr>
                <w:rFonts w:ascii="Times New Roman" w:eastAsiaTheme="minorHAnsi" w:hAnsi="Times New Roman" w:cs="Times New Roman"/>
                <w:sz w:val="28"/>
                <w:szCs w:val="28"/>
                <w:lang w:val="en-US" w:eastAsia="en-US"/>
              </w:rPr>
            </w:pPr>
          </w:p>
          <w:p w14:paraId="3E19E556" w14:textId="77777777" w:rsidR="00451D04" w:rsidRPr="001D1EFD" w:rsidRDefault="00451D04" w:rsidP="008B754C">
            <w:pPr>
              <w:spacing w:after="0" w:line="276" w:lineRule="auto"/>
              <w:jc w:val="center"/>
              <w:rPr>
                <w:rFonts w:ascii="Times New Roman" w:eastAsiaTheme="minorHAnsi" w:hAnsi="Times New Roman" w:cs="Times New Roman"/>
                <w:sz w:val="28"/>
                <w:szCs w:val="28"/>
                <w:lang w:val="en-US" w:eastAsia="en-US"/>
              </w:rPr>
            </w:pPr>
          </w:p>
          <w:p w14:paraId="027FF07C" w14:textId="77777777" w:rsidR="00451D04" w:rsidRPr="001D1EFD" w:rsidRDefault="00451D04" w:rsidP="008B754C">
            <w:pPr>
              <w:keepNext/>
              <w:spacing w:after="0" w:line="240" w:lineRule="auto"/>
              <w:jc w:val="center"/>
              <w:outlineLvl w:val="1"/>
              <w:rPr>
                <w:rFonts w:ascii="Times New Roman" w:eastAsia="Times New Roman" w:hAnsi="Times New Roman" w:cs="Times New Roman"/>
                <w:b/>
                <w:bCs/>
                <w:sz w:val="28"/>
                <w:szCs w:val="28"/>
                <w:lang w:eastAsia="en-US"/>
              </w:rPr>
            </w:pPr>
            <w:r>
              <w:rPr>
                <w:rFonts w:ascii="Times New Roman" w:eastAsia="Times New Roman" w:hAnsi="Times New Roman" w:cs="Times New Roman"/>
                <w:b/>
                <w:bCs/>
                <w:sz w:val="28"/>
                <w:szCs w:val="28"/>
                <w:lang w:val="en-US" w:eastAsia="en-US"/>
              </w:rPr>
              <w:t xml:space="preserve">Tạ Quang </w:t>
            </w:r>
            <w:r>
              <w:rPr>
                <w:rFonts w:ascii="Times New Roman" w:eastAsia="Times New Roman" w:hAnsi="Times New Roman" w:cs="Times New Roman"/>
                <w:b/>
                <w:bCs/>
                <w:sz w:val="28"/>
                <w:szCs w:val="28"/>
                <w:lang w:eastAsia="en-US"/>
              </w:rPr>
              <w:t>Đông</w:t>
            </w:r>
          </w:p>
        </w:tc>
      </w:tr>
    </w:tbl>
    <w:p w14:paraId="128438DE" w14:textId="77777777" w:rsidR="00451D04" w:rsidRPr="001D1EFD" w:rsidRDefault="00451D04" w:rsidP="00451D04">
      <w:pPr>
        <w:spacing w:before="120" w:after="120" w:line="276" w:lineRule="auto"/>
        <w:jc w:val="both"/>
        <w:rPr>
          <w:rFonts w:ascii="Times New Roman" w:eastAsiaTheme="minorHAnsi" w:hAnsi="Times New Roman" w:cs="Times New Roman"/>
          <w:sz w:val="28"/>
          <w:szCs w:val="28"/>
          <w:lang w:val="en-US" w:eastAsia="en-US"/>
        </w:rPr>
      </w:pPr>
    </w:p>
    <w:p w14:paraId="392C94FD" w14:textId="1EDFDE9F" w:rsidR="00451D04" w:rsidRDefault="00451D04"/>
    <w:sectPr w:rsidR="00451D04" w:rsidSect="002350FD">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6C9D8B" w14:textId="77777777" w:rsidR="00395FB4" w:rsidRDefault="00395FB4">
      <w:pPr>
        <w:spacing w:after="0" w:line="240" w:lineRule="auto"/>
      </w:pPr>
      <w:r>
        <w:separator/>
      </w:r>
    </w:p>
  </w:endnote>
  <w:endnote w:type="continuationSeparator" w:id="0">
    <w:p w14:paraId="3BAD3525" w14:textId="77777777" w:rsidR="00395FB4" w:rsidRDefault="00395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游明朝">
    <w:altName w:val="MS PMincho"/>
    <w:panose1 w:val="00000000000000000000"/>
    <w:charset w:val="80"/>
    <w:family w:val="roman"/>
    <w:notTrueType/>
    <w:pitch w:val="default"/>
  </w:font>
  <w:font w:name="Times New Roman">
    <w:panose1 w:val="02020603050405020304"/>
    <w:charset w:val="00"/>
    <w:family w:val="roman"/>
    <w:pitch w:val="variable"/>
    <w:sig w:usb0="E0002AFF" w:usb1="C0007841" w:usb2="00000009" w:usb3="00000000" w:csb0="000001FF" w:csb1="00000000"/>
  </w:font>
  <w:font w:name="游ゴシック Light">
    <w:panose1 w:val="00000000000000000000"/>
    <w:charset w:val="80"/>
    <w:family w:val="roman"/>
    <w:notTrueType/>
    <w:pitch w:val="default"/>
  </w:font>
  <w:font w:name="Times New Roman Bold">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Yu Mincho">
    <w:altName w:val="MS Gothic"/>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E7F981" w14:textId="77777777" w:rsidR="00395FB4" w:rsidRDefault="00395FB4">
      <w:pPr>
        <w:spacing w:after="0" w:line="240" w:lineRule="auto"/>
      </w:pPr>
      <w:r>
        <w:separator/>
      </w:r>
    </w:p>
  </w:footnote>
  <w:footnote w:type="continuationSeparator" w:id="0">
    <w:p w14:paraId="17618E05" w14:textId="77777777" w:rsidR="00395FB4" w:rsidRDefault="00395F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8140324"/>
      <w:docPartObj>
        <w:docPartGallery w:val="Page Numbers (Top of Page)"/>
        <w:docPartUnique/>
      </w:docPartObj>
    </w:sdtPr>
    <w:sdtEndPr>
      <w:rPr>
        <w:rFonts w:ascii="Times New Roman" w:hAnsi="Times New Roman" w:cs="Times New Roman"/>
        <w:noProof/>
      </w:rPr>
    </w:sdtEndPr>
    <w:sdtContent>
      <w:p w14:paraId="11E795F7" w14:textId="6C1CA022" w:rsidR="00561C6E" w:rsidRPr="00561C6E" w:rsidRDefault="001252D2">
        <w:pPr>
          <w:pStyle w:val="Header"/>
          <w:jc w:val="center"/>
          <w:rPr>
            <w:rFonts w:ascii="Times New Roman" w:hAnsi="Times New Roman" w:cs="Times New Roman"/>
          </w:rPr>
        </w:pPr>
        <w:r w:rsidRPr="00561C6E">
          <w:rPr>
            <w:rFonts w:ascii="Times New Roman" w:hAnsi="Times New Roman" w:cs="Times New Roman"/>
          </w:rPr>
          <w:fldChar w:fldCharType="begin"/>
        </w:r>
        <w:r w:rsidRPr="00561C6E">
          <w:rPr>
            <w:rFonts w:ascii="Times New Roman" w:hAnsi="Times New Roman" w:cs="Times New Roman"/>
          </w:rPr>
          <w:instrText xml:space="preserve"> PAGE   \* MERGEFORMAT </w:instrText>
        </w:r>
        <w:r w:rsidRPr="00561C6E">
          <w:rPr>
            <w:rFonts w:ascii="Times New Roman" w:hAnsi="Times New Roman" w:cs="Times New Roman"/>
          </w:rPr>
          <w:fldChar w:fldCharType="separate"/>
        </w:r>
        <w:r w:rsidR="00877B85">
          <w:rPr>
            <w:rFonts w:ascii="Times New Roman" w:hAnsi="Times New Roman" w:cs="Times New Roman"/>
            <w:noProof/>
          </w:rPr>
          <w:t>6</w:t>
        </w:r>
        <w:r w:rsidRPr="00561C6E">
          <w:rPr>
            <w:rFonts w:ascii="Times New Roman" w:hAnsi="Times New Roman" w:cs="Times New Roman"/>
            <w:noProof/>
          </w:rPr>
          <w:fldChar w:fldCharType="end"/>
        </w:r>
      </w:p>
    </w:sdtContent>
  </w:sdt>
  <w:p w14:paraId="7C70F0DB" w14:textId="77777777" w:rsidR="00561C6E" w:rsidRDefault="00395F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D"/>
    <w:rsid w:val="000043DA"/>
    <w:rsid w:val="00012F91"/>
    <w:rsid w:val="00020333"/>
    <w:rsid w:val="00027054"/>
    <w:rsid w:val="00040EB6"/>
    <w:rsid w:val="00051C41"/>
    <w:rsid w:val="0005513C"/>
    <w:rsid w:val="00076775"/>
    <w:rsid w:val="00087B92"/>
    <w:rsid w:val="000C549F"/>
    <w:rsid w:val="000E7CDF"/>
    <w:rsid w:val="00115431"/>
    <w:rsid w:val="001252D2"/>
    <w:rsid w:val="00145725"/>
    <w:rsid w:val="00157401"/>
    <w:rsid w:val="00185EEF"/>
    <w:rsid w:val="001D1EFD"/>
    <w:rsid w:val="002350FD"/>
    <w:rsid w:val="002375CF"/>
    <w:rsid w:val="00266A1A"/>
    <w:rsid w:val="002A5388"/>
    <w:rsid w:val="002D5405"/>
    <w:rsid w:val="0032046E"/>
    <w:rsid w:val="003274FB"/>
    <w:rsid w:val="00332DDB"/>
    <w:rsid w:val="003546FE"/>
    <w:rsid w:val="00393E85"/>
    <w:rsid w:val="00395FB4"/>
    <w:rsid w:val="00451D04"/>
    <w:rsid w:val="00454234"/>
    <w:rsid w:val="00463B70"/>
    <w:rsid w:val="00473B00"/>
    <w:rsid w:val="00482375"/>
    <w:rsid w:val="004A6339"/>
    <w:rsid w:val="004B7EAF"/>
    <w:rsid w:val="004C7EE2"/>
    <w:rsid w:val="0052355D"/>
    <w:rsid w:val="00530F37"/>
    <w:rsid w:val="00553B30"/>
    <w:rsid w:val="00554907"/>
    <w:rsid w:val="0056537C"/>
    <w:rsid w:val="005B3D33"/>
    <w:rsid w:val="005D66D9"/>
    <w:rsid w:val="00625E0E"/>
    <w:rsid w:val="006622A4"/>
    <w:rsid w:val="00672C77"/>
    <w:rsid w:val="00685C84"/>
    <w:rsid w:val="00687729"/>
    <w:rsid w:val="006C070D"/>
    <w:rsid w:val="006F3DC5"/>
    <w:rsid w:val="006F4774"/>
    <w:rsid w:val="006F5A7B"/>
    <w:rsid w:val="006F76C2"/>
    <w:rsid w:val="007063DF"/>
    <w:rsid w:val="007870D4"/>
    <w:rsid w:val="00855DA4"/>
    <w:rsid w:val="00877B85"/>
    <w:rsid w:val="00880B84"/>
    <w:rsid w:val="008B7664"/>
    <w:rsid w:val="008D1B1A"/>
    <w:rsid w:val="008D401F"/>
    <w:rsid w:val="008E7269"/>
    <w:rsid w:val="00915ADE"/>
    <w:rsid w:val="00945E48"/>
    <w:rsid w:val="0095296E"/>
    <w:rsid w:val="00964461"/>
    <w:rsid w:val="0097403E"/>
    <w:rsid w:val="00983CB8"/>
    <w:rsid w:val="009C6284"/>
    <w:rsid w:val="009E7EAF"/>
    <w:rsid w:val="00A058ED"/>
    <w:rsid w:val="00A4147B"/>
    <w:rsid w:val="00AA0C1F"/>
    <w:rsid w:val="00AB51AF"/>
    <w:rsid w:val="00AD589C"/>
    <w:rsid w:val="00AE0638"/>
    <w:rsid w:val="00B452DE"/>
    <w:rsid w:val="00B4620D"/>
    <w:rsid w:val="00BB5128"/>
    <w:rsid w:val="00BC1C7A"/>
    <w:rsid w:val="00BD4A35"/>
    <w:rsid w:val="00C02650"/>
    <w:rsid w:val="00C56620"/>
    <w:rsid w:val="00C86E2C"/>
    <w:rsid w:val="00CA0250"/>
    <w:rsid w:val="00CB3762"/>
    <w:rsid w:val="00CE3BF2"/>
    <w:rsid w:val="00CF01D7"/>
    <w:rsid w:val="00CF2E10"/>
    <w:rsid w:val="00D00000"/>
    <w:rsid w:val="00D13B95"/>
    <w:rsid w:val="00DE180F"/>
    <w:rsid w:val="00DE40D6"/>
    <w:rsid w:val="00DF3493"/>
    <w:rsid w:val="00E304B7"/>
    <w:rsid w:val="00E55F59"/>
    <w:rsid w:val="00E67A01"/>
    <w:rsid w:val="00E67E0A"/>
    <w:rsid w:val="00E96E03"/>
    <w:rsid w:val="00ED22B4"/>
    <w:rsid w:val="00EF17C2"/>
    <w:rsid w:val="00F63181"/>
    <w:rsid w:val="00F6578D"/>
    <w:rsid w:val="00FB4D9A"/>
    <w:rsid w:val="00FD1EB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A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D1E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D1EFD"/>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semiHidden/>
    <w:unhideWhenUsed/>
    <w:rsid w:val="001D1EF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D1EFD"/>
  </w:style>
  <w:style w:type="paragraph" w:styleId="ListParagraph">
    <w:name w:val="List Paragraph"/>
    <w:basedOn w:val="Normal"/>
    <w:uiPriority w:val="34"/>
    <w:qFormat/>
    <w:rsid w:val="009C6284"/>
    <w:pPr>
      <w:ind w:left="720"/>
      <w:contextualSpacing/>
    </w:pPr>
  </w:style>
  <w:style w:type="table" w:styleId="TableGrid">
    <w:name w:val="Table Grid"/>
    <w:basedOn w:val="TableNormal"/>
    <w:uiPriority w:val="39"/>
    <w:rsid w:val="00855D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D1E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D1EFD"/>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semiHidden/>
    <w:unhideWhenUsed/>
    <w:rsid w:val="001D1EF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D1EFD"/>
  </w:style>
  <w:style w:type="paragraph" w:styleId="ListParagraph">
    <w:name w:val="List Paragraph"/>
    <w:basedOn w:val="Normal"/>
    <w:uiPriority w:val="34"/>
    <w:qFormat/>
    <w:rsid w:val="009C6284"/>
    <w:pPr>
      <w:ind w:left="720"/>
      <w:contextualSpacing/>
    </w:pPr>
  </w:style>
  <w:style w:type="table" w:styleId="TableGrid">
    <w:name w:val="Table Grid"/>
    <w:basedOn w:val="TableNormal"/>
    <w:uiPriority w:val="39"/>
    <w:rsid w:val="00855D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nghi-dinh-15-2019-nd-cp-huong-dan-luat-giao-duc-nghe-nghiep-323393.aspx" TargetMode="External"/><Relationship Id="rId3" Type="http://schemas.openxmlformats.org/officeDocument/2006/relationships/settings" Target="settings.xml"/><Relationship Id="rId7" Type="http://schemas.openxmlformats.org/officeDocument/2006/relationships/hyperlink" Target="https://thuvienphapluat.vn/van-ban/dau-tu/nghi-dinh-140-2018-nd-cp-sua-doi-bo-sung-cac-nghi-dinh-lien-quan-den-dieu-kien-dau-tu-kinh-doanh-396446.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2352</Words>
  <Characters>13407</Characters>
  <Application>Microsoft Office Word</Application>
  <DocSecurity>0</DocSecurity>
  <Lines>111</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15728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Nguyen </cp:lastModifiedBy>
  <cp:revision>3</cp:revision>
  <dcterms:created xsi:type="dcterms:W3CDTF">2021-11-25T08:31:00Z</dcterms:created>
  <dcterms:modified xsi:type="dcterms:W3CDTF">2021-11-25T08:41:00Z</dcterms:modified>
</cp:coreProperties>
</file>